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6F16D" w14:textId="77777777" w:rsidR="00920BCE" w:rsidRDefault="00000000">
      <w:pPr>
        <w:tabs>
          <w:tab w:val="center" w:pos="4537"/>
          <w:tab w:val="right" w:pos="9078"/>
        </w:tabs>
        <w:spacing w:after="0" w:line="259" w:lineRule="auto"/>
        <w:ind w:left="0" w:firstLine="0"/>
        <w:jc w:val="left"/>
      </w:pPr>
      <w:r>
        <w:rPr>
          <w:rFonts w:ascii="Tahoma" w:eastAsia="Tahoma" w:hAnsi="Tahoma" w:cs="Tahoma"/>
          <w:sz w:val="20"/>
        </w:rPr>
        <w:t xml:space="preserve"> </w:t>
      </w:r>
      <w:r>
        <w:rPr>
          <w:rFonts w:ascii="Tahoma" w:eastAsia="Tahoma" w:hAnsi="Tahoma" w:cs="Tahoma"/>
          <w:sz w:val="20"/>
        </w:rPr>
        <w:tab/>
        <w:t xml:space="preserve"> </w:t>
      </w:r>
      <w:r>
        <w:rPr>
          <w:rFonts w:ascii="Tahoma" w:eastAsia="Tahoma" w:hAnsi="Tahoma" w:cs="Tahoma"/>
          <w:sz w:val="20"/>
        </w:rPr>
        <w:tab/>
      </w:r>
      <w:r>
        <w:rPr>
          <w:i/>
          <w:sz w:val="20"/>
        </w:rPr>
        <w:t xml:space="preserve">Číslo smlouvy objednatele:  </w:t>
      </w:r>
    </w:p>
    <w:p w14:paraId="0588A0DE" w14:textId="77777777" w:rsidR="00920BCE" w:rsidRDefault="00000000">
      <w:pPr>
        <w:spacing w:after="239" w:line="259" w:lineRule="auto"/>
        <w:ind w:left="0" w:right="10" w:firstLine="0"/>
        <w:jc w:val="right"/>
      </w:pPr>
      <w:r>
        <w:rPr>
          <w:i/>
          <w:sz w:val="20"/>
        </w:rPr>
        <w:t xml:space="preserve">Číslo smlouvy zhotovitele: </w:t>
      </w:r>
    </w:p>
    <w:p w14:paraId="659015F3" w14:textId="77777777" w:rsidR="00920BCE" w:rsidRDefault="00000000">
      <w:pPr>
        <w:ind w:left="-13" w:firstLine="0"/>
      </w:pPr>
      <w:r>
        <w:t xml:space="preserve">Níže uvedeného dne, měsíce a roku uzavřely smluvní strany, jimiž jsou </w:t>
      </w:r>
    </w:p>
    <w:p w14:paraId="63A6F90C" w14:textId="77777777" w:rsidR="00920BCE" w:rsidRDefault="00000000">
      <w:pPr>
        <w:spacing w:after="0" w:line="259" w:lineRule="auto"/>
        <w:ind w:left="0" w:firstLine="0"/>
        <w:jc w:val="left"/>
      </w:pPr>
      <w:r>
        <w:rPr>
          <w:b/>
        </w:rPr>
        <w:t xml:space="preserve"> </w:t>
      </w:r>
    </w:p>
    <w:p w14:paraId="17AD1F2C" w14:textId="33C3F104" w:rsidR="00920BCE" w:rsidRDefault="00B36112">
      <w:pPr>
        <w:ind w:left="-5" w:hanging="10"/>
        <w:jc w:val="left"/>
      </w:pPr>
      <w:r>
        <w:rPr>
          <w:b/>
        </w:rPr>
        <w:t>Obec Březsk</w:t>
      </w:r>
      <w:r w:rsidR="00536A7A">
        <w:rPr>
          <w:b/>
        </w:rPr>
        <w:t>o</w:t>
      </w:r>
    </w:p>
    <w:p w14:paraId="67919E58" w14:textId="61767D1D" w:rsidR="00920BCE" w:rsidRDefault="00000000">
      <w:pPr>
        <w:ind w:left="-13" w:firstLine="0"/>
      </w:pPr>
      <w:r>
        <w:t xml:space="preserve">se sídlem </w:t>
      </w:r>
      <w:r w:rsidR="00B36112" w:rsidRPr="00B36112">
        <w:t>Březsko č.12, 798 52 Konice</w:t>
      </w:r>
    </w:p>
    <w:p w14:paraId="1AA243F3" w14:textId="2D80E78B" w:rsidR="00B36112" w:rsidRDefault="00000000">
      <w:pPr>
        <w:spacing w:after="120" w:line="240" w:lineRule="auto"/>
        <w:ind w:left="0" w:right="3167" w:firstLine="0"/>
        <w:jc w:val="left"/>
      </w:pPr>
      <w:r>
        <w:t xml:space="preserve">IČO: </w:t>
      </w:r>
      <w:r w:rsidR="00B36112" w:rsidRPr="00B36112">
        <w:t>00599981,</w:t>
      </w:r>
      <w:r>
        <w:t xml:space="preserve"> DIČ: </w:t>
      </w:r>
      <w:r w:rsidR="00B36112">
        <w:t>není plátcem DPH</w:t>
      </w:r>
      <w:r>
        <w:t xml:space="preserve"> </w:t>
      </w:r>
      <w:r w:rsidR="00B36112">
        <w:t xml:space="preserve">                                                </w:t>
      </w:r>
      <w:r>
        <w:t>zastoupen</w:t>
      </w:r>
      <w:r w:rsidR="00B36112">
        <w:t>á Jiřím Zajíčkem</w:t>
      </w:r>
      <w:r>
        <w:t xml:space="preserve">, starostou </w:t>
      </w:r>
      <w:r w:rsidR="00B36112">
        <w:t xml:space="preserve">                                           </w:t>
      </w:r>
      <w:r>
        <w:t>bankovní spojení:</w:t>
      </w:r>
      <w:r w:rsidR="002372DC">
        <w:t xml:space="preserve"> Komerč</w:t>
      </w:r>
      <w:r>
        <w:t xml:space="preserve">ní banka, a. s. </w:t>
      </w:r>
      <w:r w:rsidR="00B36112">
        <w:t xml:space="preserve">      </w:t>
      </w:r>
      <w:r w:rsidR="002372DC">
        <w:t xml:space="preserve">                                         </w:t>
      </w:r>
      <w:r w:rsidR="00B36112">
        <w:t xml:space="preserve">              </w:t>
      </w:r>
      <w:r>
        <w:t xml:space="preserve">č. účtu: </w:t>
      </w:r>
      <w:r w:rsidR="002372DC" w:rsidRPr="002372DC">
        <w:t>22029701/0100</w:t>
      </w:r>
      <w:r w:rsidR="00B36112">
        <w:t xml:space="preserve">                                                                      ID DS: </w:t>
      </w:r>
      <w:r w:rsidR="00B36112" w:rsidRPr="00B36112">
        <w:t>h5paqva</w:t>
      </w:r>
    </w:p>
    <w:p w14:paraId="07A43659" w14:textId="77777777" w:rsidR="00920BCE" w:rsidRDefault="00000000">
      <w:pPr>
        <w:ind w:left="-13" w:firstLine="0"/>
      </w:pPr>
      <w:r>
        <w:t xml:space="preserve">(dále také jen objednatel) </w:t>
      </w:r>
    </w:p>
    <w:p w14:paraId="41C59EE4" w14:textId="77777777" w:rsidR="00920BCE" w:rsidRDefault="00000000">
      <w:pPr>
        <w:spacing w:after="0" w:line="259" w:lineRule="auto"/>
        <w:ind w:left="0" w:firstLine="0"/>
        <w:jc w:val="left"/>
      </w:pPr>
      <w:r>
        <w:t xml:space="preserve"> </w:t>
      </w:r>
    </w:p>
    <w:p w14:paraId="556D7143" w14:textId="77777777" w:rsidR="00920BCE" w:rsidRDefault="00000000">
      <w:pPr>
        <w:spacing w:after="0" w:line="259" w:lineRule="auto"/>
        <w:ind w:left="-5" w:hanging="10"/>
        <w:jc w:val="left"/>
      </w:pPr>
      <w:r>
        <w:t xml:space="preserve">a </w:t>
      </w:r>
    </w:p>
    <w:p w14:paraId="629EE869" w14:textId="77777777" w:rsidR="00920BCE" w:rsidRDefault="00000000">
      <w:pPr>
        <w:spacing w:after="0" w:line="259" w:lineRule="auto"/>
        <w:ind w:left="0" w:firstLine="0"/>
        <w:jc w:val="left"/>
      </w:pPr>
      <w:r>
        <w:t xml:space="preserve"> </w:t>
      </w:r>
    </w:p>
    <w:p w14:paraId="0546F285" w14:textId="77777777" w:rsidR="00920BCE" w:rsidRDefault="00000000">
      <w:pPr>
        <w:spacing w:after="48" w:line="259" w:lineRule="auto"/>
        <w:ind w:left="0" w:firstLine="0"/>
        <w:jc w:val="left"/>
      </w:pPr>
      <w:r>
        <w:rPr>
          <w:noProof/>
          <w:sz w:val="22"/>
        </w:rPr>
        <mc:AlternateContent>
          <mc:Choice Requires="wpg">
            <w:drawing>
              <wp:inline distT="0" distB="0" distL="0" distR="0" wp14:anchorId="7EE112D8" wp14:editId="1B9CDF3C">
                <wp:extent cx="4265651" cy="1751161"/>
                <wp:effectExtent l="0" t="0" r="0" b="0"/>
                <wp:docPr id="34183" name="Group 34183"/>
                <wp:cNvGraphicFramePr/>
                <a:graphic xmlns:a="http://schemas.openxmlformats.org/drawingml/2006/main">
                  <a:graphicData uri="http://schemas.microsoft.com/office/word/2010/wordprocessingGroup">
                    <wpg:wgp>
                      <wpg:cNvGrpSpPr/>
                      <wpg:grpSpPr>
                        <a:xfrm>
                          <a:off x="0" y="0"/>
                          <a:ext cx="4265651" cy="1751161"/>
                          <a:chOff x="0" y="0"/>
                          <a:chExt cx="4265651" cy="1751161"/>
                        </a:xfrm>
                      </wpg:grpSpPr>
                      <wps:wsp>
                        <wps:cNvPr id="40191" name="Shape 40191"/>
                        <wps:cNvSpPr/>
                        <wps:spPr>
                          <a:xfrm>
                            <a:off x="0" y="0"/>
                            <a:ext cx="2318258" cy="186233"/>
                          </a:xfrm>
                          <a:custGeom>
                            <a:avLst/>
                            <a:gdLst/>
                            <a:ahLst/>
                            <a:cxnLst/>
                            <a:rect l="0" t="0" r="0" b="0"/>
                            <a:pathLst>
                              <a:path w="2318258" h="186233">
                                <a:moveTo>
                                  <a:pt x="0" y="0"/>
                                </a:moveTo>
                                <a:lnTo>
                                  <a:pt x="2318258" y="0"/>
                                </a:lnTo>
                                <a:lnTo>
                                  <a:pt x="2318258" y="186233"/>
                                </a:lnTo>
                                <a:lnTo>
                                  <a:pt x="0" y="186233"/>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47" name="Rectangle 47"/>
                        <wps:cNvSpPr/>
                        <wps:spPr>
                          <a:xfrm>
                            <a:off x="0" y="30785"/>
                            <a:ext cx="3079905" cy="206453"/>
                          </a:xfrm>
                          <a:prstGeom prst="rect">
                            <a:avLst/>
                          </a:prstGeom>
                          <a:ln>
                            <a:noFill/>
                          </a:ln>
                        </wps:spPr>
                        <wps:txbx>
                          <w:txbxContent>
                            <w:p w14:paraId="6C4D01D5" w14:textId="77777777" w:rsidR="00920BCE" w:rsidRDefault="00000000">
                              <w:pPr>
                                <w:spacing w:after="160" w:line="259" w:lineRule="auto"/>
                                <w:ind w:left="0" w:firstLine="0"/>
                                <w:jc w:val="left"/>
                              </w:pPr>
                              <w:r>
                                <w:rPr>
                                  <w:b/>
                                </w:rPr>
                                <w:t>……………………………………………………….</w:t>
                              </w:r>
                            </w:p>
                          </w:txbxContent>
                        </wps:txbx>
                        <wps:bodyPr horzOverflow="overflow" vert="horz" lIns="0" tIns="0" rIns="0" bIns="0" rtlCol="0">
                          <a:noAutofit/>
                        </wps:bodyPr>
                      </wps:wsp>
                      <wps:wsp>
                        <wps:cNvPr id="48" name="Rectangle 48"/>
                        <wps:cNvSpPr/>
                        <wps:spPr>
                          <a:xfrm>
                            <a:off x="2318334" y="30785"/>
                            <a:ext cx="45808" cy="206453"/>
                          </a:xfrm>
                          <a:prstGeom prst="rect">
                            <a:avLst/>
                          </a:prstGeom>
                          <a:ln>
                            <a:noFill/>
                          </a:ln>
                        </wps:spPr>
                        <wps:txbx>
                          <w:txbxContent>
                            <w:p w14:paraId="42E5F7C7" w14:textId="77777777" w:rsidR="00920BCE" w:rsidRDefault="00000000">
                              <w:pPr>
                                <w:spacing w:after="160" w:line="259" w:lineRule="auto"/>
                                <w:ind w:left="0" w:firstLine="0"/>
                                <w:jc w:val="left"/>
                              </w:pPr>
                              <w:r>
                                <w:rPr>
                                  <w:b/>
                                </w:rPr>
                                <w:t xml:space="preserve"> </w:t>
                              </w:r>
                            </w:p>
                          </w:txbxContent>
                        </wps:txbx>
                        <wps:bodyPr horzOverflow="overflow" vert="horz" lIns="0" tIns="0" rIns="0" bIns="0" rtlCol="0">
                          <a:noAutofit/>
                        </wps:bodyPr>
                      </wps:wsp>
                      <wps:wsp>
                        <wps:cNvPr id="40192" name="Shape 40192"/>
                        <wps:cNvSpPr/>
                        <wps:spPr>
                          <a:xfrm>
                            <a:off x="0" y="186233"/>
                            <a:ext cx="577596" cy="185928"/>
                          </a:xfrm>
                          <a:custGeom>
                            <a:avLst/>
                            <a:gdLst/>
                            <a:ahLst/>
                            <a:cxnLst/>
                            <a:rect l="0" t="0" r="0" b="0"/>
                            <a:pathLst>
                              <a:path w="577596" h="185928">
                                <a:moveTo>
                                  <a:pt x="0" y="0"/>
                                </a:moveTo>
                                <a:lnTo>
                                  <a:pt x="577596" y="0"/>
                                </a:lnTo>
                                <a:lnTo>
                                  <a:pt x="577596" y="185928"/>
                                </a:lnTo>
                                <a:lnTo>
                                  <a:pt x="0" y="185928"/>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3508" name="Rectangle 33508"/>
                        <wps:cNvSpPr/>
                        <wps:spPr>
                          <a:xfrm>
                            <a:off x="0" y="216712"/>
                            <a:ext cx="607265" cy="206453"/>
                          </a:xfrm>
                          <a:prstGeom prst="rect">
                            <a:avLst/>
                          </a:prstGeom>
                          <a:ln>
                            <a:noFill/>
                          </a:ln>
                        </wps:spPr>
                        <wps:txbx>
                          <w:txbxContent>
                            <w:p w14:paraId="65DEF6B4" w14:textId="77777777" w:rsidR="00920BCE" w:rsidRDefault="00000000">
                              <w:pPr>
                                <w:spacing w:after="160" w:line="259" w:lineRule="auto"/>
                                <w:ind w:left="0" w:firstLine="0"/>
                                <w:jc w:val="left"/>
                              </w:pPr>
                              <w:r>
                                <w:t>se sídle</w:t>
                              </w:r>
                            </w:p>
                          </w:txbxContent>
                        </wps:txbx>
                        <wps:bodyPr horzOverflow="overflow" vert="horz" lIns="0" tIns="0" rIns="0" bIns="0" rtlCol="0">
                          <a:noAutofit/>
                        </wps:bodyPr>
                      </wps:wsp>
                      <wps:wsp>
                        <wps:cNvPr id="33509" name="Rectangle 33509"/>
                        <wps:cNvSpPr/>
                        <wps:spPr>
                          <a:xfrm>
                            <a:off x="456590" y="216712"/>
                            <a:ext cx="161951" cy="206453"/>
                          </a:xfrm>
                          <a:prstGeom prst="rect">
                            <a:avLst/>
                          </a:prstGeom>
                          <a:ln>
                            <a:noFill/>
                          </a:ln>
                        </wps:spPr>
                        <wps:txbx>
                          <w:txbxContent>
                            <w:p w14:paraId="05C2BCA2" w14:textId="77777777" w:rsidR="00920BCE" w:rsidRDefault="00000000">
                              <w:pPr>
                                <w:spacing w:after="160" w:line="259" w:lineRule="auto"/>
                                <w:ind w:left="0" w:firstLine="0"/>
                                <w:jc w:val="left"/>
                              </w:pPr>
                              <w:r>
                                <w:t>m</w:t>
                              </w:r>
                            </w:p>
                          </w:txbxContent>
                        </wps:txbx>
                        <wps:bodyPr horzOverflow="overflow" vert="horz" lIns="0" tIns="0" rIns="0" bIns="0" rtlCol="0">
                          <a:noAutofit/>
                        </wps:bodyPr>
                      </wps:wsp>
                      <wps:wsp>
                        <wps:cNvPr id="51" name="Rectangle 51"/>
                        <wps:cNvSpPr/>
                        <wps:spPr>
                          <a:xfrm>
                            <a:off x="577545" y="216712"/>
                            <a:ext cx="45808" cy="206453"/>
                          </a:xfrm>
                          <a:prstGeom prst="rect">
                            <a:avLst/>
                          </a:prstGeom>
                          <a:ln>
                            <a:noFill/>
                          </a:ln>
                        </wps:spPr>
                        <wps:txbx>
                          <w:txbxContent>
                            <w:p w14:paraId="025601B4" w14:textId="77777777" w:rsidR="00920BCE"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40193" name="Shape 40193"/>
                        <wps:cNvSpPr/>
                        <wps:spPr>
                          <a:xfrm>
                            <a:off x="0" y="372160"/>
                            <a:ext cx="260604" cy="187452"/>
                          </a:xfrm>
                          <a:custGeom>
                            <a:avLst/>
                            <a:gdLst/>
                            <a:ahLst/>
                            <a:cxnLst/>
                            <a:rect l="0" t="0" r="0" b="0"/>
                            <a:pathLst>
                              <a:path w="260604" h="187452">
                                <a:moveTo>
                                  <a:pt x="0" y="0"/>
                                </a:moveTo>
                                <a:lnTo>
                                  <a:pt x="260604" y="0"/>
                                </a:lnTo>
                                <a:lnTo>
                                  <a:pt x="260604" y="187452"/>
                                </a:lnTo>
                                <a:lnTo>
                                  <a:pt x="0" y="187452"/>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53" name="Rectangle 53"/>
                        <wps:cNvSpPr/>
                        <wps:spPr>
                          <a:xfrm>
                            <a:off x="0" y="402641"/>
                            <a:ext cx="158708" cy="206453"/>
                          </a:xfrm>
                          <a:prstGeom prst="rect">
                            <a:avLst/>
                          </a:prstGeom>
                          <a:ln>
                            <a:noFill/>
                          </a:ln>
                        </wps:spPr>
                        <wps:txbx>
                          <w:txbxContent>
                            <w:p w14:paraId="6CCB5932" w14:textId="77777777" w:rsidR="00920BCE" w:rsidRDefault="00000000">
                              <w:pPr>
                                <w:spacing w:after="160" w:line="259" w:lineRule="auto"/>
                                <w:ind w:left="0" w:firstLine="0"/>
                                <w:jc w:val="left"/>
                              </w:pPr>
                              <w:r>
                                <w:t>IČ</w:t>
                              </w:r>
                            </w:p>
                          </w:txbxContent>
                        </wps:txbx>
                        <wps:bodyPr horzOverflow="overflow" vert="horz" lIns="0" tIns="0" rIns="0" bIns="0" rtlCol="0">
                          <a:noAutofit/>
                        </wps:bodyPr>
                      </wps:wsp>
                      <wps:wsp>
                        <wps:cNvPr id="54" name="Rectangle 54"/>
                        <wps:cNvSpPr/>
                        <wps:spPr>
                          <a:xfrm>
                            <a:off x="118872" y="402641"/>
                            <a:ext cx="134182" cy="206453"/>
                          </a:xfrm>
                          <a:prstGeom prst="rect">
                            <a:avLst/>
                          </a:prstGeom>
                          <a:ln>
                            <a:noFill/>
                          </a:ln>
                        </wps:spPr>
                        <wps:txbx>
                          <w:txbxContent>
                            <w:p w14:paraId="6C2EF677" w14:textId="77777777" w:rsidR="00920BCE" w:rsidRDefault="00000000">
                              <w:pPr>
                                <w:spacing w:after="160" w:line="259" w:lineRule="auto"/>
                                <w:ind w:left="0" w:firstLine="0"/>
                                <w:jc w:val="left"/>
                              </w:pPr>
                              <w:r>
                                <w:t>O</w:t>
                              </w:r>
                            </w:p>
                          </w:txbxContent>
                        </wps:txbx>
                        <wps:bodyPr horzOverflow="overflow" vert="horz" lIns="0" tIns="0" rIns="0" bIns="0" rtlCol="0">
                          <a:noAutofit/>
                        </wps:bodyPr>
                      </wps:wsp>
                      <wps:wsp>
                        <wps:cNvPr id="55" name="Rectangle 55"/>
                        <wps:cNvSpPr/>
                        <wps:spPr>
                          <a:xfrm>
                            <a:off x="219456" y="402641"/>
                            <a:ext cx="54322" cy="206453"/>
                          </a:xfrm>
                          <a:prstGeom prst="rect">
                            <a:avLst/>
                          </a:prstGeom>
                          <a:ln>
                            <a:noFill/>
                          </a:ln>
                        </wps:spPr>
                        <wps:txbx>
                          <w:txbxContent>
                            <w:p w14:paraId="2FA85848" w14:textId="77777777" w:rsidR="00920BCE" w:rsidRDefault="00000000">
                              <w:pPr>
                                <w:spacing w:after="160" w:line="259" w:lineRule="auto"/>
                                <w:ind w:left="0" w:firstLine="0"/>
                                <w:jc w:val="left"/>
                              </w:pPr>
                              <w:r>
                                <w:t>:</w:t>
                              </w:r>
                            </w:p>
                          </w:txbxContent>
                        </wps:txbx>
                        <wps:bodyPr horzOverflow="overflow" vert="horz" lIns="0" tIns="0" rIns="0" bIns="0" rtlCol="0">
                          <a:noAutofit/>
                        </wps:bodyPr>
                      </wps:wsp>
                      <wps:wsp>
                        <wps:cNvPr id="56" name="Rectangle 56"/>
                        <wps:cNvSpPr/>
                        <wps:spPr>
                          <a:xfrm>
                            <a:off x="260604" y="402641"/>
                            <a:ext cx="45808" cy="206453"/>
                          </a:xfrm>
                          <a:prstGeom prst="rect">
                            <a:avLst/>
                          </a:prstGeom>
                          <a:ln>
                            <a:noFill/>
                          </a:ln>
                        </wps:spPr>
                        <wps:txbx>
                          <w:txbxContent>
                            <w:p w14:paraId="4F968907" w14:textId="77777777" w:rsidR="00920BCE"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57" name="Rectangle 57"/>
                        <wps:cNvSpPr/>
                        <wps:spPr>
                          <a:xfrm>
                            <a:off x="295656" y="402641"/>
                            <a:ext cx="45808" cy="206453"/>
                          </a:xfrm>
                          <a:prstGeom prst="rect">
                            <a:avLst/>
                          </a:prstGeom>
                          <a:ln>
                            <a:noFill/>
                          </a:ln>
                        </wps:spPr>
                        <wps:txbx>
                          <w:txbxContent>
                            <w:p w14:paraId="54F093CD" w14:textId="77777777" w:rsidR="00920BCE"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58" name="Rectangle 58"/>
                        <wps:cNvSpPr/>
                        <wps:spPr>
                          <a:xfrm>
                            <a:off x="330708" y="402641"/>
                            <a:ext cx="45808" cy="206453"/>
                          </a:xfrm>
                          <a:prstGeom prst="rect">
                            <a:avLst/>
                          </a:prstGeom>
                          <a:ln>
                            <a:noFill/>
                          </a:ln>
                        </wps:spPr>
                        <wps:txbx>
                          <w:txbxContent>
                            <w:p w14:paraId="6D36D5E5" w14:textId="77777777" w:rsidR="00920BCE"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40194" name="Shape 40194"/>
                        <wps:cNvSpPr/>
                        <wps:spPr>
                          <a:xfrm>
                            <a:off x="0" y="559612"/>
                            <a:ext cx="254508" cy="185928"/>
                          </a:xfrm>
                          <a:custGeom>
                            <a:avLst/>
                            <a:gdLst/>
                            <a:ahLst/>
                            <a:cxnLst/>
                            <a:rect l="0" t="0" r="0" b="0"/>
                            <a:pathLst>
                              <a:path w="254508" h="185928">
                                <a:moveTo>
                                  <a:pt x="0" y="0"/>
                                </a:moveTo>
                                <a:lnTo>
                                  <a:pt x="254508" y="0"/>
                                </a:lnTo>
                                <a:lnTo>
                                  <a:pt x="254508" y="185928"/>
                                </a:lnTo>
                                <a:lnTo>
                                  <a:pt x="0" y="185928"/>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60" name="Rectangle 60"/>
                        <wps:cNvSpPr/>
                        <wps:spPr>
                          <a:xfrm>
                            <a:off x="0" y="590093"/>
                            <a:ext cx="284580" cy="206453"/>
                          </a:xfrm>
                          <a:prstGeom prst="rect">
                            <a:avLst/>
                          </a:prstGeom>
                          <a:ln>
                            <a:noFill/>
                          </a:ln>
                        </wps:spPr>
                        <wps:txbx>
                          <w:txbxContent>
                            <w:p w14:paraId="24B81FDC" w14:textId="77777777" w:rsidR="00920BCE" w:rsidRDefault="00000000">
                              <w:pPr>
                                <w:spacing w:after="160" w:line="259" w:lineRule="auto"/>
                                <w:ind w:left="0" w:firstLine="0"/>
                                <w:jc w:val="left"/>
                              </w:pPr>
                              <w:r>
                                <w:t>DIČ</w:t>
                              </w:r>
                            </w:p>
                          </w:txbxContent>
                        </wps:txbx>
                        <wps:bodyPr horzOverflow="overflow" vert="horz" lIns="0" tIns="0" rIns="0" bIns="0" rtlCol="0">
                          <a:noAutofit/>
                        </wps:bodyPr>
                      </wps:wsp>
                      <wps:wsp>
                        <wps:cNvPr id="61" name="Rectangle 61"/>
                        <wps:cNvSpPr/>
                        <wps:spPr>
                          <a:xfrm>
                            <a:off x="213360" y="590093"/>
                            <a:ext cx="54322" cy="206453"/>
                          </a:xfrm>
                          <a:prstGeom prst="rect">
                            <a:avLst/>
                          </a:prstGeom>
                          <a:ln>
                            <a:noFill/>
                          </a:ln>
                        </wps:spPr>
                        <wps:txbx>
                          <w:txbxContent>
                            <w:p w14:paraId="2B345AEE" w14:textId="77777777" w:rsidR="00920BCE" w:rsidRDefault="00000000">
                              <w:pPr>
                                <w:spacing w:after="160" w:line="259" w:lineRule="auto"/>
                                <w:ind w:left="0" w:firstLine="0"/>
                                <w:jc w:val="left"/>
                              </w:pPr>
                              <w:r>
                                <w:t>:</w:t>
                              </w:r>
                            </w:p>
                          </w:txbxContent>
                        </wps:txbx>
                        <wps:bodyPr horzOverflow="overflow" vert="horz" lIns="0" tIns="0" rIns="0" bIns="0" rtlCol="0">
                          <a:noAutofit/>
                        </wps:bodyPr>
                      </wps:wsp>
                      <wps:wsp>
                        <wps:cNvPr id="62" name="Rectangle 62"/>
                        <wps:cNvSpPr/>
                        <wps:spPr>
                          <a:xfrm>
                            <a:off x="254508" y="590093"/>
                            <a:ext cx="45808" cy="206453"/>
                          </a:xfrm>
                          <a:prstGeom prst="rect">
                            <a:avLst/>
                          </a:prstGeom>
                          <a:ln>
                            <a:noFill/>
                          </a:ln>
                        </wps:spPr>
                        <wps:txbx>
                          <w:txbxContent>
                            <w:p w14:paraId="63D7E7F1" w14:textId="77777777" w:rsidR="00920BCE"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63" name="Rectangle 63"/>
                        <wps:cNvSpPr/>
                        <wps:spPr>
                          <a:xfrm>
                            <a:off x="289560" y="590093"/>
                            <a:ext cx="45808" cy="206453"/>
                          </a:xfrm>
                          <a:prstGeom prst="rect">
                            <a:avLst/>
                          </a:prstGeom>
                          <a:ln>
                            <a:noFill/>
                          </a:ln>
                        </wps:spPr>
                        <wps:txbx>
                          <w:txbxContent>
                            <w:p w14:paraId="662E4A83" w14:textId="77777777" w:rsidR="00920BCE"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64" name="Rectangle 64"/>
                        <wps:cNvSpPr/>
                        <wps:spPr>
                          <a:xfrm>
                            <a:off x="323088" y="590093"/>
                            <a:ext cx="45808" cy="206453"/>
                          </a:xfrm>
                          <a:prstGeom prst="rect">
                            <a:avLst/>
                          </a:prstGeom>
                          <a:ln>
                            <a:noFill/>
                          </a:ln>
                        </wps:spPr>
                        <wps:txbx>
                          <w:txbxContent>
                            <w:p w14:paraId="6805F586" w14:textId="77777777" w:rsidR="00920BCE"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40195" name="Shape 40195"/>
                        <wps:cNvSpPr/>
                        <wps:spPr>
                          <a:xfrm>
                            <a:off x="0" y="745541"/>
                            <a:ext cx="754380" cy="185928"/>
                          </a:xfrm>
                          <a:custGeom>
                            <a:avLst/>
                            <a:gdLst/>
                            <a:ahLst/>
                            <a:cxnLst/>
                            <a:rect l="0" t="0" r="0" b="0"/>
                            <a:pathLst>
                              <a:path w="754380" h="185928">
                                <a:moveTo>
                                  <a:pt x="0" y="0"/>
                                </a:moveTo>
                                <a:lnTo>
                                  <a:pt x="754380" y="0"/>
                                </a:lnTo>
                                <a:lnTo>
                                  <a:pt x="754380" y="185928"/>
                                </a:lnTo>
                                <a:lnTo>
                                  <a:pt x="0" y="185928"/>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66" name="Rectangle 66"/>
                        <wps:cNvSpPr/>
                        <wps:spPr>
                          <a:xfrm>
                            <a:off x="0" y="776021"/>
                            <a:ext cx="80063" cy="206453"/>
                          </a:xfrm>
                          <a:prstGeom prst="rect">
                            <a:avLst/>
                          </a:prstGeom>
                          <a:ln>
                            <a:noFill/>
                          </a:ln>
                        </wps:spPr>
                        <wps:txbx>
                          <w:txbxContent>
                            <w:p w14:paraId="39C832A8" w14:textId="77777777" w:rsidR="00920BCE" w:rsidRDefault="00000000">
                              <w:pPr>
                                <w:spacing w:after="160" w:line="259" w:lineRule="auto"/>
                                <w:ind w:left="0" w:firstLine="0"/>
                                <w:jc w:val="left"/>
                              </w:pPr>
                              <w:r>
                                <w:t>z</w:t>
                              </w:r>
                            </w:p>
                          </w:txbxContent>
                        </wps:txbx>
                        <wps:bodyPr horzOverflow="overflow" vert="horz" lIns="0" tIns="0" rIns="0" bIns="0" rtlCol="0">
                          <a:noAutofit/>
                        </wps:bodyPr>
                      </wps:wsp>
                      <wps:wsp>
                        <wps:cNvPr id="33511" name="Rectangle 33511"/>
                        <wps:cNvSpPr/>
                        <wps:spPr>
                          <a:xfrm>
                            <a:off x="713994" y="776021"/>
                            <a:ext cx="54322" cy="206453"/>
                          </a:xfrm>
                          <a:prstGeom prst="rect">
                            <a:avLst/>
                          </a:prstGeom>
                          <a:ln>
                            <a:noFill/>
                          </a:ln>
                        </wps:spPr>
                        <wps:txbx>
                          <w:txbxContent>
                            <w:p w14:paraId="16BF23E4" w14:textId="77777777" w:rsidR="00920BCE" w:rsidRDefault="00000000">
                              <w:pPr>
                                <w:spacing w:after="160" w:line="259" w:lineRule="auto"/>
                                <w:ind w:left="0" w:firstLine="0"/>
                                <w:jc w:val="left"/>
                              </w:pPr>
                              <w:r>
                                <w:t>:</w:t>
                              </w:r>
                            </w:p>
                          </w:txbxContent>
                        </wps:txbx>
                        <wps:bodyPr horzOverflow="overflow" vert="horz" lIns="0" tIns="0" rIns="0" bIns="0" rtlCol="0">
                          <a:noAutofit/>
                        </wps:bodyPr>
                      </wps:wsp>
                      <wps:wsp>
                        <wps:cNvPr id="33510" name="Rectangle 33510"/>
                        <wps:cNvSpPr/>
                        <wps:spPr>
                          <a:xfrm>
                            <a:off x="60960" y="776021"/>
                            <a:ext cx="868535" cy="206453"/>
                          </a:xfrm>
                          <a:prstGeom prst="rect">
                            <a:avLst/>
                          </a:prstGeom>
                          <a:ln>
                            <a:noFill/>
                          </a:ln>
                        </wps:spPr>
                        <wps:txbx>
                          <w:txbxContent>
                            <w:p w14:paraId="09EAB5BF" w14:textId="77777777" w:rsidR="00920BCE" w:rsidRDefault="00000000">
                              <w:pPr>
                                <w:spacing w:after="160" w:line="259" w:lineRule="auto"/>
                                <w:ind w:left="0" w:firstLine="0"/>
                                <w:jc w:val="left"/>
                              </w:pPr>
                              <w:r>
                                <w:t>astoupená</w:t>
                              </w:r>
                            </w:p>
                          </w:txbxContent>
                        </wps:txbx>
                        <wps:bodyPr horzOverflow="overflow" vert="horz" lIns="0" tIns="0" rIns="0" bIns="0" rtlCol="0">
                          <a:noAutofit/>
                        </wps:bodyPr>
                      </wps:wsp>
                      <wps:wsp>
                        <wps:cNvPr id="68" name="Rectangle 68"/>
                        <wps:cNvSpPr/>
                        <wps:spPr>
                          <a:xfrm>
                            <a:off x="754329" y="776021"/>
                            <a:ext cx="45808" cy="206453"/>
                          </a:xfrm>
                          <a:prstGeom prst="rect">
                            <a:avLst/>
                          </a:prstGeom>
                          <a:ln>
                            <a:noFill/>
                          </a:ln>
                        </wps:spPr>
                        <wps:txbx>
                          <w:txbxContent>
                            <w:p w14:paraId="3984BD18" w14:textId="77777777" w:rsidR="00920BCE"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69" name="Rectangle 69"/>
                        <wps:cNvSpPr/>
                        <wps:spPr>
                          <a:xfrm>
                            <a:off x="787857" y="776021"/>
                            <a:ext cx="45808" cy="206453"/>
                          </a:xfrm>
                          <a:prstGeom prst="rect">
                            <a:avLst/>
                          </a:prstGeom>
                          <a:ln>
                            <a:noFill/>
                          </a:ln>
                        </wps:spPr>
                        <wps:txbx>
                          <w:txbxContent>
                            <w:p w14:paraId="09EEEF79" w14:textId="77777777" w:rsidR="00920BCE"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40196" name="Shape 40196"/>
                        <wps:cNvSpPr/>
                        <wps:spPr>
                          <a:xfrm>
                            <a:off x="0" y="931468"/>
                            <a:ext cx="4197731" cy="185928"/>
                          </a:xfrm>
                          <a:custGeom>
                            <a:avLst/>
                            <a:gdLst/>
                            <a:ahLst/>
                            <a:cxnLst/>
                            <a:rect l="0" t="0" r="0" b="0"/>
                            <a:pathLst>
                              <a:path w="4197731" h="185928">
                                <a:moveTo>
                                  <a:pt x="0" y="0"/>
                                </a:moveTo>
                                <a:lnTo>
                                  <a:pt x="4197731" y="0"/>
                                </a:lnTo>
                                <a:lnTo>
                                  <a:pt x="4197731" y="185928"/>
                                </a:lnTo>
                                <a:lnTo>
                                  <a:pt x="0" y="185928"/>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71" name="Rectangle 71"/>
                        <wps:cNvSpPr/>
                        <wps:spPr>
                          <a:xfrm>
                            <a:off x="0" y="961949"/>
                            <a:ext cx="80063" cy="206453"/>
                          </a:xfrm>
                          <a:prstGeom prst="rect">
                            <a:avLst/>
                          </a:prstGeom>
                          <a:ln>
                            <a:noFill/>
                          </a:ln>
                        </wps:spPr>
                        <wps:txbx>
                          <w:txbxContent>
                            <w:p w14:paraId="0E8DE9E5" w14:textId="77777777" w:rsidR="00920BCE" w:rsidRDefault="00000000">
                              <w:pPr>
                                <w:spacing w:after="160" w:line="259" w:lineRule="auto"/>
                                <w:ind w:left="0" w:firstLine="0"/>
                                <w:jc w:val="left"/>
                              </w:pPr>
                              <w:r>
                                <w:t>z</w:t>
                              </w:r>
                            </w:p>
                          </w:txbxContent>
                        </wps:txbx>
                        <wps:bodyPr horzOverflow="overflow" vert="horz" lIns="0" tIns="0" rIns="0" bIns="0" rtlCol="0">
                          <a:noAutofit/>
                        </wps:bodyPr>
                      </wps:wsp>
                      <wps:wsp>
                        <wps:cNvPr id="72" name="Rectangle 72"/>
                        <wps:cNvSpPr/>
                        <wps:spPr>
                          <a:xfrm>
                            <a:off x="60960" y="961949"/>
                            <a:ext cx="721584" cy="206453"/>
                          </a:xfrm>
                          <a:prstGeom prst="rect">
                            <a:avLst/>
                          </a:prstGeom>
                          <a:ln>
                            <a:noFill/>
                          </a:ln>
                        </wps:spPr>
                        <wps:txbx>
                          <w:txbxContent>
                            <w:p w14:paraId="7EF91A27" w14:textId="77777777" w:rsidR="00920BCE" w:rsidRDefault="00000000">
                              <w:pPr>
                                <w:spacing w:after="160" w:line="259" w:lineRule="auto"/>
                                <w:ind w:left="0" w:firstLine="0"/>
                                <w:jc w:val="left"/>
                              </w:pPr>
                              <w:r>
                                <w:t>apsaná v</w:t>
                              </w:r>
                            </w:p>
                          </w:txbxContent>
                        </wps:txbx>
                        <wps:bodyPr horzOverflow="overflow" vert="horz" lIns="0" tIns="0" rIns="0" bIns="0" rtlCol="0">
                          <a:noAutofit/>
                        </wps:bodyPr>
                      </wps:wsp>
                      <wps:wsp>
                        <wps:cNvPr id="73" name="Rectangle 73"/>
                        <wps:cNvSpPr/>
                        <wps:spPr>
                          <a:xfrm>
                            <a:off x="603453" y="961949"/>
                            <a:ext cx="45808" cy="206453"/>
                          </a:xfrm>
                          <a:prstGeom prst="rect">
                            <a:avLst/>
                          </a:prstGeom>
                          <a:ln>
                            <a:noFill/>
                          </a:ln>
                        </wps:spPr>
                        <wps:txbx>
                          <w:txbxContent>
                            <w:p w14:paraId="3B88FEBE" w14:textId="77777777" w:rsidR="00920BCE"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74" name="Rectangle 74"/>
                        <wps:cNvSpPr/>
                        <wps:spPr>
                          <a:xfrm>
                            <a:off x="638505" y="961949"/>
                            <a:ext cx="4112013" cy="206453"/>
                          </a:xfrm>
                          <a:prstGeom prst="rect">
                            <a:avLst/>
                          </a:prstGeom>
                          <a:ln>
                            <a:noFill/>
                          </a:ln>
                        </wps:spPr>
                        <wps:txbx>
                          <w:txbxContent>
                            <w:p w14:paraId="009A3AA4" w14:textId="77777777" w:rsidR="00920BCE" w:rsidRDefault="00000000">
                              <w:pPr>
                                <w:spacing w:after="160" w:line="259" w:lineRule="auto"/>
                                <w:ind w:left="0" w:firstLine="0"/>
                                <w:jc w:val="left"/>
                              </w:pPr>
                              <w:r>
                                <w:t>obchodním rejstříku vedeném Krajským soudem v</w:t>
                              </w:r>
                            </w:p>
                          </w:txbxContent>
                        </wps:txbx>
                        <wps:bodyPr horzOverflow="overflow" vert="horz" lIns="0" tIns="0" rIns="0" bIns="0" rtlCol="0">
                          <a:noAutofit/>
                        </wps:bodyPr>
                      </wps:wsp>
                      <wps:wsp>
                        <wps:cNvPr id="75" name="Rectangle 75"/>
                        <wps:cNvSpPr/>
                        <wps:spPr>
                          <a:xfrm>
                            <a:off x="3732860" y="961949"/>
                            <a:ext cx="45808" cy="206453"/>
                          </a:xfrm>
                          <a:prstGeom prst="rect">
                            <a:avLst/>
                          </a:prstGeom>
                          <a:ln>
                            <a:noFill/>
                          </a:ln>
                        </wps:spPr>
                        <wps:txbx>
                          <w:txbxContent>
                            <w:p w14:paraId="1B9D24CE" w14:textId="77777777" w:rsidR="00920BCE"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76" name="Rectangle 76"/>
                        <wps:cNvSpPr/>
                        <wps:spPr>
                          <a:xfrm>
                            <a:off x="3767912" y="961949"/>
                            <a:ext cx="521729" cy="206453"/>
                          </a:xfrm>
                          <a:prstGeom prst="rect">
                            <a:avLst/>
                          </a:prstGeom>
                          <a:ln>
                            <a:noFill/>
                          </a:ln>
                        </wps:spPr>
                        <wps:txbx>
                          <w:txbxContent>
                            <w:p w14:paraId="024B7D2F" w14:textId="77777777" w:rsidR="00920BCE" w:rsidRDefault="00000000">
                              <w:pPr>
                                <w:spacing w:after="160" w:line="259" w:lineRule="auto"/>
                                <w:ind w:left="0" w:firstLine="0"/>
                                <w:jc w:val="left"/>
                              </w:pPr>
                              <w:r>
                                <w:t>………..</w:t>
                              </w:r>
                            </w:p>
                          </w:txbxContent>
                        </wps:txbx>
                        <wps:bodyPr horzOverflow="overflow" vert="horz" lIns="0" tIns="0" rIns="0" bIns="0" rtlCol="0">
                          <a:noAutofit/>
                        </wps:bodyPr>
                      </wps:wsp>
                      <wps:wsp>
                        <wps:cNvPr id="77" name="Rectangle 77"/>
                        <wps:cNvSpPr/>
                        <wps:spPr>
                          <a:xfrm>
                            <a:off x="4159580" y="961949"/>
                            <a:ext cx="50673" cy="206453"/>
                          </a:xfrm>
                          <a:prstGeom prst="rect">
                            <a:avLst/>
                          </a:prstGeom>
                          <a:ln>
                            <a:noFill/>
                          </a:ln>
                        </wps:spPr>
                        <wps:txbx>
                          <w:txbxContent>
                            <w:p w14:paraId="29CE2C62" w14:textId="77777777" w:rsidR="00920BCE" w:rsidRDefault="00000000">
                              <w:pPr>
                                <w:spacing w:after="160" w:line="259" w:lineRule="auto"/>
                                <w:ind w:left="0" w:firstLine="0"/>
                                <w:jc w:val="left"/>
                              </w:pPr>
                              <w:r>
                                <w:t>,</w:t>
                              </w:r>
                            </w:p>
                          </w:txbxContent>
                        </wps:txbx>
                        <wps:bodyPr horzOverflow="overflow" vert="horz" lIns="0" tIns="0" rIns="0" bIns="0" rtlCol="0">
                          <a:noAutofit/>
                        </wps:bodyPr>
                      </wps:wsp>
                      <wps:wsp>
                        <wps:cNvPr id="78" name="Rectangle 78"/>
                        <wps:cNvSpPr/>
                        <wps:spPr>
                          <a:xfrm>
                            <a:off x="4197680" y="961949"/>
                            <a:ext cx="45808" cy="206453"/>
                          </a:xfrm>
                          <a:prstGeom prst="rect">
                            <a:avLst/>
                          </a:prstGeom>
                          <a:ln>
                            <a:noFill/>
                          </a:ln>
                        </wps:spPr>
                        <wps:txbx>
                          <w:txbxContent>
                            <w:p w14:paraId="65A08AF0" w14:textId="77777777" w:rsidR="00920BCE"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79" name="Rectangle 79"/>
                        <wps:cNvSpPr/>
                        <wps:spPr>
                          <a:xfrm>
                            <a:off x="4231208" y="961949"/>
                            <a:ext cx="45808" cy="206453"/>
                          </a:xfrm>
                          <a:prstGeom prst="rect">
                            <a:avLst/>
                          </a:prstGeom>
                          <a:ln>
                            <a:noFill/>
                          </a:ln>
                        </wps:spPr>
                        <wps:txbx>
                          <w:txbxContent>
                            <w:p w14:paraId="071F0746" w14:textId="77777777" w:rsidR="00920BCE"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40197" name="Shape 40197"/>
                        <wps:cNvSpPr/>
                        <wps:spPr>
                          <a:xfrm>
                            <a:off x="0" y="1117397"/>
                            <a:ext cx="1089660" cy="185928"/>
                          </a:xfrm>
                          <a:custGeom>
                            <a:avLst/>
                            <a:gdLst/>
                            <a:ahLst/>
                            <a:cxnLst/>
                            <a:rect l="0" t="0" r="0" b="0"/>
                            <a:pathLst>
                              <a:path w="1089660" h="185928">
                                <a:moveTo>
                                  <a:pt x="0" y="0"/>
                                </a:moveTo>
                                <a:lnTo>
                                  <a:pt x="1089660" y="0"/>
                                </a:lnTo>
                                <a:lnTo>
                                  <a:pt x="1089660" y="185928"/>
                                </a:lnTo>
                                <a:lnTo>
                                  <a:pt x="0" y="185928"/>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81" name="Rectangle 81"/>
                        <wps:cNvSpPr/>
                        <wps:spPr>
                          <a:xfrm>
                            <a:off x="0" y="1147877"/>
                            <a:ext cx="106413" cy="206453"/>
                          </a:xfrm>
                          <a:prstGeom prst="rect">
                            <a:avLst/>
                          </a:prstGeom>
                          <a:ln>
                            <a:noFill/>
                          </a:ln>
                        </wps:spPr>
                        <wps:txbx>
                          <w:txbxContent>
                            <w:p w14:paraId="199483DD" w14:textId="77777777" w:rsidR="00920BCE" w:rsidRDefault="00000000">
                              <w:pPr>
                                <w:spacing w:after="160" w:line="259" w:lineRule="auto"/>
                                <w:ind w:left="0" w:firstLine="0"/>
                                <w:jc w:val="left"/>
                              </w:pPr>
                              <w:r>
                                <w:t>b</w:t>
                              </w:r>
                            </w:p>
                          </w:txbxContent>
                        </wps:txbx>
                        <wps:bodyPr horzOverflow="overflow" vert="horz" lIns="0" tIns="0" rIns="0" bIns="0" rtlCol="0">
                          <a:noAutofit/>
                        </wps:bodyPr>
                      </wps:wsp>
                      <wps:wsp>
                        <wps:cNvPr id="33512" name="Rectangle 33512"/>
                        <wps:cNvSpPr/>
                        <wps:spPr>
                          <a:xfrm>
                            <a:off x="80772" y="1147877"/>
                            <a:ext cx="1287905" cy="206453"/>
                          </a:xfrm>
                          <a:prstGeom prst="rect">
                            <a:avLst/>
                          </a:prstGeom>
                          <a:ln>
                            <a:noFill/>
                          </a:ln>
                        </wps:spPr>
                        <wps:txbx>
                          <w:txbxContent>
                            <w:p w14:paraId="42F546AC" w14:textId="77777777" w:rsidR="00920BCE" w:rsidRDefault="00000000">
                              <w:pPr>
                                <w:spacing w:after="160" w:line="259" w:lineRule="auto"/>
                                <w:ind w:left="0" w:firstLine="0"/>
                                <w:jc w:val="left"/>
                              </w:pPr>
                              <w:r>
                                <w:t>ankovní spojení</w:t>
                              </w:r>
                            </w:p>
                          </w:txbxContent>
                        </wps:txbx>
                        <wps:bodyPr horzOverflow="overflow" vert="horz" lIns="0" tIns="0" rIns="0" bIns="0" rtlCol="0">
                          <a:noAutofit/>
                        </wps:bodyPr>
                      </wps:wsp>
                      <wps:wsp>
                        <wps:cNvPr id="34102" name="Rectangle 34102"/>
                        <wps:cNvSpPr/>
                        <wps:spPr>
                          <a:xfrm>
                            <a:off x="1049122" y="1147877"/>
                            <a:ext cx="54321" cy="206453"/>
                          </a:xfrm>
                          <a:prstGeom prst="rect">
                            <a:avLst/>
                          </a:prstGeom>
                          <a:ln>
                            <a:noFill/>
                          </a:ln>
                        </wps:spPr>
                        <wps:txbx>
                          <w:txbxContent>
                            <w:p w14:paraId="12B0B405" w14:textId="77777777" w:rsidR="00920BCE" w:rsidRDefault="00000000">
                              <w:pPr>
                                <w:spacing w:after="160" w:line="259" w:lineRule="auto"/>
                                <w:ind w:left="0" w:firstLine="0"/>
                                <w:jc w:val="left"/>
                              </w:pPr>
                              <w:r>
                                <w:t>:</w:t>
                              </w:r>
                            </w:p>
                          </w:txbxContent>
                        </wps:txbx>
                        <wps:bodyPr horzOverflow="overflow" vert="horz" lIns="0" tIns="0" rIns="0" bIns="0" rtlCol="0">
                          <a:noAutofit/>
                        </wps:bodyPr>
                      </wps:wsp>
                      <wps:wsp>
                        <wps:cNvPr id="34103" name="Rectangle 34103"/>
                        <wps:cNvSpPr/>
                        <wps:spPr>
                          <a:xfrm>
                            <a:off x="1088746" y="1147877"/>
                            <a:ext cx="45808" cy="206453"/>
                          </a:xfrm>
                          <a:prstGeom prst="rect">
                            <a:avLst/>
                          </a:prstGeom>
                          <a:ln>
                            <a:noFill/>
                          </a:ln>
                        </wps:spPr>
                        <wps:txbx>
                          <w:txbxContent>
                            <w:p w14:paraId="5E040F04" w14:textId="77777777" w:rsidR="00920BCE"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83" name="Rectangle 83"/>
                        <wps:cNvSpPr/>
                        <wps:spPr>
                          <a:xfrm>
                            <a:off x="1123137" y="1147877"/>
                            <a:ext cx="45808" cy="206453"/>
                          </a:xfrm>
                          <a:prstGeom prst="rect">
                            <a:avLst/>
                          </a:prstGeom>
                          <a:ln>
                            <a:noFill/>
                          </a:ln>
                        </wps:spPr>
                        <wps:txbx>
                          <w:txbxContent>
                            <w:p w14:paraId="7304323D" w14:textId="77777777" w:rsidR="00920BCE"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40198" name="Shape 40198"/>
                        <wps:cNvSpPr/>
                        <wps:spPr>
                          <a:xfrm>
                            <a:off x="0" y="1303324"/>
                            <a:ext cx="454152" cy="185928"/>
                          </a:xfrm>
                          <a:custGeom>
                            <a:avLst/>
                            <a:gdLst/>
                            <a:ahLst/>
                            <a:cxnLst/>
                            <a:rect l="0" t="0" r="0" b="0"/>
                            <a:pathLst>
                              <a:path w="454152" h="185928">
                                <a:moveTo>
                                  <a:pt x="0" y="0"/>
                                </a:moveTo>
                                <a:lnTo>
                                  <a:pt x="454152" y="0"/>
                                </a:lnTo>
                                <a:lnTo>
                                  <a:pt x="454152" y="185928"/>
                                </a:lnTo>
                                <a:lnTo>
                                  <a:pt x="0" y="185928"/>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3506" name="Rectangle 33506"/>
                        <wps:cNvSpPr/>
                        <wps:spPr>
                          <a:xfrm>
                            <a:off x="0" y="1333805"/>
                            <a:ext cx="549903" cy="206453"/>
                          </a:xfrm>
                          <a:prstGeom prst="rect">
                            <a:avLst/>
                          </a:prstGeom>
                          <a:ln>
                            <a:noFill/>
                          </a:ln>
                        </wps:spPr>
                        <wps:txbx>
                          <w:txbxContent>
                            <w:p w14:paraId="6E0CB60D" w14:textId="77777777" w:rsidR="00920BCE" w:rsidRDefault="00000000">
                              <w:pPr>
                                <w:spacing w:after="160" w:line="259" w:lineRule="auto"/>
                                <w:ind w:left="0" w:firstLine="0"/>
                                <w:jc w:val="left"/>
                              </w:pPr>
                              <w:r>
                                <w:t>č. účtu</w:t>
                              </w:r>
                            </w:p>
                          </w:txbxContent>
                        </wps:txbx>
                        <wps:bodyPr horzOverflow="overflow" vert="horz" lIns="0" tIns="0" rIns="0" bIns="0" rtlCol="0">
                          <a:noAutofit/>
                        </wps:bodyPr>
                      </wps:wsp>
                      <wps:wsp>
                        <wps:cNvPr id="33507" name="Rectangle 33507"/>
                        <wps:cNvSpPr/>
                        <wps:spPr>
                          <a:xfrm>
                            <a:off x="414071" y="1333805"/>
                            <a:ext cx="54322" cy="206453"/>
                          </a:xfrm>
                          <a:prstGeom prst="rect">
                            <a:avLst/>
                          </a:prstGeom>
                          <a:ln>
                            <a:noFill/>
                          </a:ln>
                        </wps:spPr>
                        <wps:txbx>
                          <w:txbxContent>
                            <w:p w14:paraId="3922FC88" w14:textId="77777777" w:rsidR="00920BCE" w:rsidRDefault="00000000">
                              <w:pPr>
                                <w:spacing w:after="160" w:line="259" w:lineRule="auto"/>
                                <w:ind w:left="0" w:firstLine="0"/>
                                <w:jc w:val="left"/>
                              </w:pPr>
                              <w:r>
                                <w:t>:</w:t>
                              </w:r>
                            </w:p>
                          </w:txbxContent>
                        </wps:txbx>
                        <wps:bodyPr horzOverflow="overflow" vert="horz" lIns="0" tIns="0" rIns="0" bIns="0" rtlCol="0">
                          <a:noAutofit/>
                        </wps:bodyPr>
                      </wps:wsp>
                      <wps:wsp>
                        <wps:cNvPr id="86" name="Rectangle 86"/>
                        <wps:cNvSpPr/>
                        <wps:spPr>
                          <a:xfrm>
                            <a:off x="454101" y="1333805"/>
                            <a:ext cx="45808" cy="206453"/>
                          </a:xfrm>
                          <a:prstGeom prst="rect">
                            <a:avLst/>
                          </a:prstGeom>
                          <a:ln>
                            <a:noFill/>
                          </a:ln>
                        </wps:spPr>
                        <wps:txbx>
                          <w:txbxContent>
                            <w:p w14:paraId="1AE43CC0" w14:textId="77777777" w:rsidR="00920BCE"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33487" name="Rectangle 33487"/>
                        <wps:cNvSpPr/>
                        <wps:spPr>
                          <a:xfrm>
                            <a:off x="0" y="1595933"/>
                            <a:ext cx="61416" cy="206453"/>
                          </a:xfrm>
                          <a:prstGeom prst="rect">
                            <a:avLst/>
                          </a:prstGeom>
                          <a:ln>
                            <a:noFill/>
                          </a:ln>
                        </wps:spPr>
                        <wps:txbx>
                          <w:txbxContent>
                            <w:p w14:paraId="02BE1232" w14:textId="77777777" w:rsidR="00920BCE" w:rsidRDefault="00000000">
                              <w:pPr>
                                <w:spacing w:after="160" w:line="259" w:lineRule="auto"/>
                                <w:ind w:left="0" w:firstLine="0"/>
                                <w:jc w:val="left"/>
                              </w:pPr>
                              <w:r>
                                <w:t>(</w:t>
                              </w:r>
                            </w:p>
                          </w:txbxContent>
                        </wps:txbx>
                        <wps:bodyPr horzOverflow="overflow" vert="horz" lIns="0" tIns="0" rIns="0" bIns="0" rtlCol="0">
                          <a:noAutofit/>
                        </wps:bodyPr>
                      </wps:wsp>
                      <wps:wsp>
                        <wps:cNvPr id="33489" name="Rectangle 33489"/>
                        <wps:cNvSpPr/>
                        <wps:spPr>
                          <a:xfrm>
                            <a:off x="46177" y="1595933"/>
                            <a:ext cx="1924966" cy="206453"/>
                          </a:xfrm>
                          <a:prstGeom prst="rect">
                            <a:avLst/>
                          </a:prstGeom>
                          <a:ln>
                            <a:noFill/>
                          </a:ln>
                        </wps:spPr>
                        <wps:txbx>
                          <w:txbxContent>
                            <w:p w14:paraId="578CA82B" w14:textId="77777777" w:rsidR="00920BCE" w:rsidRDefault="00000000">
                              <w:pPr>
                                <w:spacing w:after="160" w:line="259" w:lineRule="auto"/>
                                <w:ind w:left="0" w:firstLine="0"/>
                                <w:jc w:val="left"/>
                              </w:pPr>
                              <w:r>
                                <w:t>dále také jen zhotovitel</w:t>
                              </w:r>
                            </w:p>
                          </w:txbxContent>
                        </wps:txbx>
                        <wps:bodyPr horzOverflow="overflow" vert="horz" lIns="0" tIns="0" rIns="0" bIns="0" rtlCol="0">
                          <a:noAutofit/>
                        </wps:bodyPr>
                      </wps:wsp>
                      <wps:wsp>
                        <wps:cNvPr id="33488" name="Rectangle 33488"/>
                        <wps:cNvSpPr/>
                        <wps:spPr>
                          <a:xfrm>
                            <a:off x="1493520" y="1595933"/>
                            <a:ext cx="61415" cy="206453"/>
                          </a:xfrm>
                          <a:prstGeom prst="rect">
                            <a:avLst/>
                          </a:prstGeom>
                          <a:ln>
                            <a:noFill/>
                          </a:ln>
                        </wps:spPr>
                        <wps:txbx>
                          <w:txbxContent>
                            <w:p w14:paraId="3C7B3EE0" w14:textId="77777777" w:rsidR="00920BCE" w:rsidRDefault="00000000">
                              <w:pPr>
                                <w:spacing w:after="160" w:line="259" w:lineRule="auto"/>
                                <w:ind w:left="0" w:firstLine="0"/>
                                <w:jc w:val="left"/>
                              </w:pPr>
                              <w:r>
                                <w:t>)</w:t>
                              </w:r>
                            </w:p>
                          </w:txbxContent>
                        </wps:txbx>
                        <wps:bodyPr horzOverflow="overflow" vert="horz" lIns="0" tIns="0" rIns="0" bIns="0" rtlCol="0">
                          <a:noAutofit/>
                        </wps:bodyPr>
                      </wps:wsp>
                      <wps:wsp>
                        <wps:cNvPr id="88" name="Rectangle 88"/>
                        <wps:cNvSpPr/>
                        <wps:spPr>
                          <a:xfrm>
                            <a:off x="1539189" y="1595933"/>
                            <a:ext cx="50673" cy="206453"/>
                          </a:xfrm>
                          <a:prstGeom prst="rect">
                            <a:avLst/>
                          </a:prstGeom>
                          <a:ln>
                            <a:noFill/>
                          </a:ln>
                        </wps:spPr>
                        <wps:txbx>
                          <w:txbxContent>
                            <w:p w14:paraId="192A0A7E" w14:textId="77777777" w:rsidR="00920BCE" w:rsidRDefault="00000000">
                              <w:pPr>
                                <w:spacing w:after="160" w:line="259" w:lineRule="auto"/>
                                <w:ind w:left="0" w:firstLine="0"/>
                                <w:jc w:val="left"/>
                              </w:pPr>
                              <w:r>
                                <w:t>,</w:t>
                              </w:r>
                            </w:p>
                          </w:txbxContent>
                        </wps:txbx>
                        <wps:bodyPr horzOverflow="overflow" vert="horz" lIns="0" tIns="0" rIns="0" bIns="0" rtlCol="0">
                          <a:noAutofit/>
                        </wps:bodyPr>
                      </wps:wsp>
                      <wps:wsp>
                        <wps:cNvPr id="89" name="Rectangle 89"/>
                        <wps:cNvSpPr/>
                        <wps:spPr>
                          <a:xfrm>
                            <a:off x="1577289" y="1595933"/>
                            <a:ext cx="45808" cy="206453"/>
                          </a:xfrm>
                          <a:prstGeom prst="rect">
                            <a:avLst/>
                          </a:prstGeom>
                          <a:ln>
                            <a:noFill/>
                          </a:ln>
                        </wps:spPr>
                        <wps:txbx>
                          <w:txbxContent>
                            <w:p w14:paraId="69D763FA" w14:textId="77777777" w:rsidR="00920BCE" w:rsidRDefault="00000000">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7EE112D8" id="Group 34183" o:spid="_x0000_s1026" style="width:335.9pt;height:137.9pt;mso-position-horizontal-relative:char;mso-position-vertical-relative:line" coordsize="42656,17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">
                <v:shape id="Shape 40191" o:spid="_x0000_s1027" style="position:absolute;width:23182;height:1862;visibility:visible;mso-wrap-style:square;v-text-anchor:top" coordsize="2318258,186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" path="m,l2318258,r,186233l,186233,,e" fillcolor="yellow" stroked="f" strokeweight="0">
                  <v:stroke miterlimit="83231f" joinstyle="miter"/>
                  <v:path arrowok="t" textboxrect="0,0,2318258,186233"/>
                </v:shape>
                <v:rect id="Rectangle 47" o:spid="_x0000_s1028" style="position:absolute;top:307;width:30799;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kVpwwAAANsAAAAPAAAAZHJzL2Rvd25yZXYueG1sRI9Li8JA&#10;EITvgv9haMGbTlzE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rqZFacMAAADbAAAADwAA&#10;AAAAAAAAAAAAAAAHAgAAZHJzL2Rvd25yZXYueG1sUEsFBgAAAAADAAMAtwAAAPcCAAAAAA==&#10;" filled="f" stroked="f">
                  <v:textbox inset="0,0,0,0">
                    <w:txbxContent>
                      <w:p w14:paraId="6C4D01D5" w14:textId="77777777" w:rsidR="00920BCE" w:rsidRDefault="00000000">
                        <w:pPr>
                          <w:spacing w:after="160" w:line="259" w:lineRule="auto"/>
                          <w:ind w:left="0" w:firstLine="0"/>
                          <w:jc w:val="left"/>
                        </w:pPr>
                        <w:r>
                          <w:rPr>
                            <w:b/>
                          </w:rPr>
                          <w:t>……………………………………………………….</w:t>
                        </w:r>
                      </w:p>
                    </w:txbxContent>
                  </v:textbox>
                </v:rect>
                <v:rect id="Rectangle 48" o:spid="_x0000_s1029" style="position:absolute;left:23183;top:307;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EbwQAAANsAAAAPAAAAZHJzL2Rvd25yZXYueG1sRE/LisIw&#10;FN0P+A/hCrMbU0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N850RvBAAAA2wAAAA8AAAAA&#10;AAAAAAAAAAAABwIAAGRycy9kb3ducmV2LnhtbFBLBQYAAAAAAwADALcAAAD1AgAAAAA=&#10;" filled="f" stroked="f">
                  <v:textbox inset="0,0,0,0">
                    <w:txbxContent>
                      <w:p w14:paraId="42E5F7C7" w14:textId="77777777" w:rsidR="00920BCE" w:rsidRDefault="00000000">
                        <w:pPr>
                          <w:spacing w:after="160" w:line="259" w:lineRule="auto"/>
                          <w:ind w:left="0" w:firstLine="0"/>
                          <w:jc w:val="left"/>
                        </w:pPr>
                        <w:r>
                          <w:rPr>
                            <w:b/>
                          </w:rPr>
                          <w:t xml:space="preserve"> </w:t>
                        </w:r>
                      </w:p>
                    </w:txbxContent>
                  </v:textbox>
                </v:rect>
                <v:shape id="Shape 40192" o:spid="_x0000_s1030" style="position:absolute;top:1862;width:5775;height:1859;visibility:visible;mso-wrap-style:square;v-text-anchor:top" coordsize="577596,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" path="m,l577596,r,185928l,185928,,e" fillcolor="yellow" stroked="f" strokeweight="0">
                  <v:stroke miterlimit="83231f" joinstyle="miter"/>
                  <v:path arrowok="t" textboxrect="0,0,577596,185928"/>
                </v:shape>
                <v:rect id="Rectangle 33508" o:spid="_x0000_s1031" style="position:absolute;top:2167;width:6072;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" filled="f" stroked="f">
                  <v:textbox inset="0,0,0,0">
                    <w:txbxContent>
                      <w:p w14:paraId="65DEF6B4" w14:textId="77777777" w:rsidR="00920BCE" w:rsidRDefault="00000000">
                        <w:pPr>
                          <w:spacing w:after="160" w:line="259" w:lineRule="auto"/>
                          <w:ind w:left="0" w:firstLine="0"/>
                          <w:jc w:val="left"/>
                        </w:pPr>
                        <w:r>
                          <w:t>se sídle</w:t>
                        </w:r>
                      </w:p>
                    </w:txbxContent>
                  </v:textbox>
                </v:rect>
                <v:rect id="Rectangle 33509" o:spid="_x0000_s1032" style="position:absolute;left:4565;top:2167;width:1620;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" filled="f" stroked="f">
                  <v:textbox inset="0,0,0,0">
                    <w:txbxContent>
                      <w:p w14:paraId="05C2BCA2" w14:textId="77777777" w:rsidR="00920BCE" w:rsidRDefault="00000000">
                        <w:pPr>
                          <w:spacing w:after="160" w:line="259" w:lineRule="auto"/>
                          <w:ind w:left="0" w:firstLine="0"/>
                          <w:jc w:val="left"/>
                        </w:pPr>
                        <w:r>
                          <w:t>m</w:t>
                        </w:r>
                      </w:p>
                    </w:txbxContent>
                  </v:textbox>
                </v:rect>
                <v:rect id="Rectangle 51" o:spid="_x0000_s1033" style="position:absolute;left:5775;top:2167;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5bxQAAANsAAAAPAAAAZHJzL2Rvd25yZXYueG1sRI9Ba8JA&#10;FITvgv9heUJvurGg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DL2u5bxQAAANsAAAAP&#10;AAAAAAAAAAAAAAAAAAcCAABkcnMvZG93bnJldi54bWxQSwUGAAAAAAMAAwC3AAAA+QIAAAAA&#10;" filled="f" stroked="f">
                  <v:textbox inset="0,0,0,0">
                    <w:txbxContent>
                      <w:p w14:paraId="025601B4" w14:textId="77777777" w:rsidR="00920BCE" w:rsidRDefault="00000000">
                        <w:pPr>
                          <w:spacing w:after="160" w:line="259" w:lineRule="auto"/>
                          <w:ind w:left="0" w:firstLine="0"/>
                          <w:jc w:val="left"/>
                        </w:pPr>
                        <w:r>
                          <w:t xml:space="preserve"> </w:t>
                        </w:r>
                      </w:p>
                    </w:txbxContent>
                  </v:textbox>
                </v:rect>
                <v:shape id="Shape 40193" o:spid="_x0000_s1034" style="position:absolute;top:3721;width:2606;height:1875;visibility:visible;mso-wrap-style:square;v-text-anchor:top" coordsize="260604,187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" path="m,l260604,r,187452l,187452,,e" fillcolor="yellow" stroked="f" strokeweight="0">
                  <v:stroke miterlimit="83231f" joinstyle="miter"/>
                  <v:path arrowok="t" textboxrect="0,0,260604,187452"/>
                </v:shape>
                <v:rect id="Rectangle 53" o:spid="_x0000_s1035" style="position:absolute;top:4026;width:1587;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NW3wwAAANsAAAAPAAAAZHJzL2Rvd25yZXYueG1sRI9Li8JA&#10;EITvgv9haMGbTlxR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VETVt8MAAADbAAAADwAA&#10;AAAAAAAAAAAAAAAHAgAAZHJzL2Rvd25yZXYueG1sUEsFBgAAAAADAAMAtwAAAPcCAAAAAA==&#10;" filled="f" stroked="f">
                  <v:textbox inset="0,0,0,0">
                    <w:txbxContent>
                      <w:p w14:paraId="6CCB5932" w14:textId="77777777" w:rsidR="00920BCE" w:rsidRDefault="00000000">
                        <w:pPr>
                          <w:spacing w:after="160" w:line="259" w:lineRule="auto"/>
                          <w:ind w:left="0" w:firstLine="0"/>
                          <w:jc w:val="left"/>
                        </w:pPr>
                        <w:r>
                          <w:t>IČ</w:t>
                        </w:r>
                      </w:p>
                    </w:txbxContent>
                  </v:textbox>
                </v:rect>
                <v:rect id="Rectangle 54" o:spid="_x0000_s1036" style="position:absolute;left:1188;top:4026;width:1342;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U3DwwAAANsAAAAPAAAAZHJzL2Rvd25yZXYueG1sRI9Li8JA&#10;EITvgv9haMGbTlxU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261Nw8MAAADbAAAADwAA&#10;AAAAAAAAAAAAAAAHAgAAZHJzL2Rvd25yZXYueG1sUEsFBgAAAAADAAMAtwAAAPcCAAAAAA==&#10;" filled="f" stroked="f">
                  <v:textbox inset="0,0,0,0">
                    <w:txbxContent>
                      <w:p w14:paraId="6C2EF677" w14:textId="77777777" w:rsidR="00920BCE" w:rsidRDefault="00000000">
                        <w:pPr>
                          <w:spacing w:after="160" w:line="259" w:lineRule="auto"/>
                          <w:ind w:left="0" w:firstLine="0"/>
                          <w:jc w:val="left"/>
                        </w:pPr>
                        <w:r>
                          <w:t>O</w:t>
                        </w:r>
                      </w:p>
                    </w:txbxContent>
                  </v:textbox>
                </v:rect>
                <v:rect id="Rectangle 55" o:spid="_x0000_s1037" style="position:absolute;left:2194;top:4026;width:543;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ehYxQAAANsAAAAPAAAAZHJzL2Rvd25yZXYueG1sRI9Ba8JA&#10;FITvBf/D8oTemo2F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04ehYxQAAANsAAAAP&#10;AAAAAAAAAAAAAAAAAAcCAABkcnMvZG93bnJldi54bWxQSwUGAAAAAAMAAwC3AAAA+QIAAAAA&#10;" filled="f" stroked="f">
                  <v:textbox inset="0,0,0,0">
                    <w:txbxContent>
                      <w:p w14:paraId="2FA85848" w14:textId="77777777" w:rsidR="00920BCE" w:rsidRDefault="00000000">
                        <w:pPr>
                          <w:spacing w:after="160" w:line="259" w:lineRule="auto"/>
                          <w:ind w:left="0" w:firstLine="0"/>
                          <w:jc w:val="left"/>
                        </w:pPr>
                        <w:r>
                          <w:t>:</w:t>
                        </w:r>
                      </w:p>
                    </w:txbxContent>
                  </v:textbox>
                </v:rect>
                <v:rect id="Rectangle 56" o:spid="_x0000_s1038" style="position:absolute;left:2606;top:4026;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3YvwwAAANsAAAAPAAAAZHJzL2Rvd25yZXYueG1sRI9Bi8Iw&#10;FITvC/sfwlvwtqYrK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RDN2L8MAAADbAAAADwAA&#10;AAAAAAAAAAAAAAAHAgAAZHJzL2Rvd25yZXYueG1sUEsFBgAAAAADAAMAtwAAAPcCAAAAAA==&#10;" filled="f" stroked="f">
                  <v:textbox inset="0,0,0,0">
                    <w:txbxContent>
                      <w:p w14:paraId="4F968907" w14:textId="77777777" w:rsidR="00920BCE" w:rsidRDefault="00000000">
                        <w:pPr>
                          <w:spacing w:after="160" w:line="259" w:lineRule="auto"/>
                          <w:ind w:left="0" w:firstLine="0"/>
                          <w:jc w:val="left"/>
                        </w:pPr>
                        <w:r>
                          <w:t xml:space="preserve"> </w:t>
                        </w:r>
                      </w:p>
                    </w:txbxContent>
                  </v:textbox>
                </v:rect>
                <v:rect id="Rectangle 57" o:spid="_x0000_s1039" style="position:absolute;left:2956;top:4026;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" filled="f" stroked="f">
                  <v:textbox inset="0,0,0,0">
                    <w:txbxContent>
                      <w:p w14:paraId="54F093CD" w14:textId="77777777" w:rsidR="00920BCE" w:rsidRDefault="00000000">
                        <w:pPr>
                          <w:spacing w:after="160" w:line="259" w:lineRule="auto"/>
                          <w:ind w:left="0" w:firstLine="0"/>
                          <w:jc w:val="left"/>
                        </w:pPr>
                        <w:r>
                          <w:t xml:space="preserve"> </w:t>
                        </w:r>
                      </w:p>
                    </w:txbxContent>
                  </v:textbox>
                </v:rect>
                <v:rect id="Rectangle 58" o:spid="_x0000_s1040" style="position:absolute;left:3307;top:4026;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EfGwQAAANsAAAAPAAAAZHJzL2Rvd25yZXYueG1sRE/LisIw&#10;FN0P+A/hCrMbUwUH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FrgR8bBAAAA2wAAAA8AAAAA&#10;AAAAAAAAAAAABwIAAGRycy9kb3ducmV2LnhtbFBLBQYAAAAAAwADALcAAAD1AgAAAAA=&#10;" filled="f" stroked="f">
                  <v:textbox inset="0,0,0,0">
                    <w:txbxContent>
                      <w:p w14:paraId="6D36D5E5" w14:textId="77777777" w:rsidR="00920BCE" w:rsidRDefault="00000000">
                        <w:pPr>
                          <w:spacing w:after="160" w:line="259" w:lineRule="auto"/>
                          <w:ind w:left="0" w:firstLine="0"/>
                          <w:jc w:val="left"/>
                        </w:pPr>
                        <w:r>
                          <w:t xml:space="preserve"> </w:t>
                        </w:r>
                      </w:p>
                    </w:txbxContent>
                  </v:textbox>
                </v:rect>
                <v:shape id="Shape 40194" o:spid="_x0000_s1041" style="position:absolute;top:5596;width:2545;height:1859;visibility:visible;mso-wrap-style:square;v-text-anchor:top" coordsize="254508,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" path="m,l254508,r,185928l,185928,,e" fillcolor="yellow" stroked="f" strokeweight="0">
                  <v:stroke miterlimit="83231f" joinstyle="miter"/>
                  <v:path arrowok="t" textboxrect="0,0,254508,185928"/>
                </v:shape>
                <v:rect id="Rectangle 60" o:spid="_x0000_s1042" style="position:absolute;top:5900;width:2845;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" filled="f" stroked="f">
                  <v:textbox inset="0,0,0,0">
                    <w:txbxContent>
                      <w:p w14:paraId="24B81FDC" w14:textId="77777777" w:rsidR="00920BCE" w:rsidRDefault="00000000">
                        <w:pPr>
                          <w:spacing w:after="160" w:line="259" w:lineRule="auto"/>
                          <w:ind w:left="0" w:firstLine="0"/>
                          <w:jc w:val="left"/>
                        </w:pPr>
                        <w:r>
                          <w:t>DIČ</w:t>
                        </w:r>
                      </w:p>
                    </w:txbxContent>
                  </v:textbox>
                </v:rect>
                <v:rect id="Rectangle 61" o:spid="_x0000_s1043" style="position:absolute;left:2133;top:5900;width:543;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" filled="f" stroked="f">
                  <v:textbox inset="0,0,0,0">
                    <w:txbxContent>
                      <w:p w14:paraId="2B345AEE" w14:textId="77777777" w:rsidR="00920BCE" w:rsidRDefault="00000000">
                        <w:pPr>
                          <w:spacing w:after="160" w:line="259" w:lineRule="auto"/>
                          <w:ind w:left="0" w:firstLine="0"/>
                          <w:jc w:val="left"/>
                        </w:pPr>
                        <w:r>
                          <w:t>:</w:t>
                        </w:r>
                      </w:p>
                    </w:txbxContent>
                  </v:textbox>
                </v:rect>
                <v:rect id="Rectangle 62" o:spid="_x0000_s1044" style="position:absolute;left:2545;top:5900;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" filled="f" stroked="f">
                  <v:textbox inset="0,0,0,0">
                    <w:txbxContent>
                      <w:p w14:paraId="63D7E7F1" w14:textId="77777777" w:rsidR="00920BCE" w:rsidRDefault="00000000">
                        <w:pPr>
                          <w:spacing w:after="160" w:line="259" w:lineRule="auto"/>
                          <w:ind w:left="0" w:firstLine="0"/>
                          <w:jc w:val="left"/>
                        </w:pPr>
                        <w:r>
                          <w:t xml:space="preserve"> </w:t>
                        </w:r>
                      </w:p>
                    </w:txbxContent>
                  </v:textbox>
                </v:rect>
                <v:rect id="Rectangle 63" o:spid="_x0000_s1045" style="position:absolute;left:2895;top:5900;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B8KwwAAANsAAAAPAAAAZHJzL2Rvd25yZXYueG1sRI9Bi8Iw&#10;FITvC/sfwlvwtqarIF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migfCsMAAADbAAAADwAA&#10;AAAAAAAAAAAAAAAHAgAAZHJzL2Rvd25yZXYueG1sUEsFBgAAAAADAAMAtwAAAPcCAAAAAA==&#10;" filled="f" stroked="f">
                  <v:textbox inset="0,0,0,0">
                    <w:txbxContent>
                      <w:p w14:paraId="662E4A83" w14:textId="77777777" w:rsidR="00920BCE" w:rsidRDefault="00000000">
                        <w:pPr>
                          <w:spacing w:after="160" w:line="259" w:lineRule="auto"/>
                          <w:ind w:left="0" w:firstLine="0"/>
                          <w:jc w:val="left"/>
                        </w:pPr>
                        <w:r>
                          <w:t xml:space="preserve"> </w:t>
                        </w:r>
                      </w:p>
                    </w:txbxContent>
                  </v:textbox>
                </v:rect>
                <v:rect id="Rectangle 64" o:spid="_x0000_s1046" style="position:absolute;left:3230;top:5900;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Yd+wwAAANsAAAAPAAAAZHJzL2Rvd25yZXYueG1sRI9Bi8Iw&#10;FITvC/sfwlvwtqYrIl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FcGHfsMAAADbAAAADwAA&#10;AAAAAAAAAAAAAAAHAgAAZHJzL2Rvd25yZXYueG1sUEsFBgAAAAADAAMAtwAAAPcCAAAAAA==&#10;" filled="f" stroked="f">
                  <v:textbox inset="0,0,0,0">
                    <w:txbxContent>
                      <w:p w14:paraId="6805F586" w14:textId="77777777" w:rsidR="00920BCE" w:rsidRDefault="00000000">
                        <w:pPr>
                          <w:spacing w:after="160" w:line="259" w:lineRule="auto"/>
                          <w:ind w:left="0" w:firstLine="0"/>
                          <w:jc w:val="left"/>
                        </w:pPr>
                        <w:r>
                          <w:t xml:space="preserve"> </w:t>
                        </w:r>
                      </w:p>
                    </w:txbxContent>
                  </v:textbox>
                </v:rect>
                <v:shape id="Shape 40195" o:spid="_x0000_s1047" style="position:absolute;top:7455;width:7543;height:1859;visibility:visible;mso-wrap-style:square;v-text-anchor:top" coordsize="754380,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" path="m,l754380,r,185928l,185928,,e" fillcolor="yellow" stroked="f" strokeweight="0">
                  <v:stroke miterlimit="83231f" joinstyle="miter"/>
                  <v:path arrowok="t" textboxrect="0,0,754380,185928"/>
                </v:shape>
                <v:rect id="Rectangle 66" o:spid="_x0000_s1048" style="position:absolute;top:7760;width:800;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" filled="f" stroked="f">
                  <v:textbox inset="0,0,0,0">
                    <w:txbxContent>
                      <w:p w14:paraId="39C832A8" w14:textId="77777777" w:rsidR="00920BCE" w:rsidRDefault="00000000">
                        <w:pPr>
                          <w:spacing w:after="160" w:line="259" w:lineRule="auto"/>
                          <w:ind w:left="0" w:firstLine="0"/>
                          <w:jc w:val="left"/>
                        </w:pPr>
                        <w:r>
                          <w:t>z</w:t>
                        </w:r>
                      </w:p>
                    </w:txbxContent>
                  </v:textbox>
                </v:rect>
                <v:rect id="Rectangle 33511" o:spid="_x0000_s1049" style="position:absolute;left:7139;top:7760;width:544;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" filled="f" stroked="f">
                  <v:textbox inset="0,0,0,0">
                    <w:txbxContent>
                      <w:p w14:paraId="16BF23E4" w14:textId="77777777" w:rsidR="00920BCE" w:rsidRDefault="00000000">
                        <w:pPr>
                          <w:spacing w:after="160" w:line="259" w:lineRule="auto"/>
                          <w:ind w:left="0" w:firstLine="0"/>
                          <w:jc w:val="left"/>
                        </w:pPr>
                        <w:r>
                          <w:t>:</w:t>
                        </w:r>
                      </w:p>
                    </w:txbxContent>
                  </v:textbox>
                </v:rect>
                <v:rect id="Rectangle 33510" o:spid="_x0000_s1050" style="position:absolute;left:609;top:7760;width:8685;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" filled="f" stroked="f">
                  <v:textbox inset="0,0,0,0">
                    <w:txbxContent>
                      <w:p w14:paraId="09EAB5BF" w14:textId="77777777" w:rsidR="00920BCE" w:rsidRDefault="00000000">
                        <w:pPr>
                          <w:spacing w:after="160" w:line="259" w:lineRule="auto"/>
                          <w:ind w:left="0" w:firstLine="0"/>
                          <w:jc w:val="left"/>
                        </w:pPr>
                        <w:r>
                          <w:t>astoupená</w:t>
                        </w:r>
                      </w:p>
                    </w:txbxContent>
                  </v:textbox>
                </v:rect>
                <v:rect id="Rectangle 68" o:spid="_x0000_s1051" style="position:absolute;left:7543;top:7760;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" filled="f" stroked="f">
                  <v:textbox inset="0,0,0,0">
                    <w:txbxContent>
                      <w:p w14:paraId="3984BD18" w14:textId="77777777" w:rsidR="00920BCE" w:rsidRDefault="00000000">
                        <w:pPr>
                          <w:spacing w:after="160" w:line="259" w:lineRule="auto"/>
                          <w:ind w:left="0" w:firstLine="0"/>
                          <w:jc w:val="left"/>
                        </w:pPr>
                        <w:r>
                          <w:t xml:space="preserve"> </w:t>
                        </w:r>
                      </w:p>
                    </w:txbxContent>
                  </v:textbox>
                </v:rect>
                <v:rect id="Rectangle 69" o:spid="_x0000_s1052" style="position:absolute;left:7878;top:7760;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" filled="f" stroked="f">
                  <v:textbox inset="0,0,0,0">
                    <w:txbxContent>
                      <w:p w14:paraId="09EEEF79" w14:textId="77777777" w:rsidR="00920BCE" w:rsidRDefault="00000000">
                        <w:pPr>
                          <w:spacing w:after="160" w:line="259" w:lineRule="auto"/>
                          <w:ind w:left="0" w:firstLine="0"/>
                          <w:jc w:val="left"/>
                        </w:pPr>
                        <w:r>
                          <w:t xml:space="preserve"> </w:t>
                        </w:r>
                      </w:p>
                    </w:txbxContent>
                  </v:textbox>
                </v:rect>
                <v:shape id="Shape 40196" o:spid="_x0000_s1053" style="position:absolute;top:9314;width:41977;height:1859;visibility:visible;mso-wrap-style:square;v-text-anchor:top" coordsize="4197731,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" path="m,l4197731,r,185928l,185928,,e" fillcolor="yellow" stroked="f" strokeweight="0">
                  <v:stroke miterlimit="83231f" joinstyle="miter"/>
                  <v:path arrowok="t" textboxrect="0,0,4197731,185928"/>
                </v:shape>
                <v:rect id="Rectangle 71" o:spid="_x0000_s1054" style="position:absolute;top:9619;width:800;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" filled="f" stroked="f">
                  <v:textbox inset="0,0,0,0">
                    <w:txbxContent>
                      <w:p w14:paraId="0E8DE9E5" w14:textId="77777777" w:rsidR="00920BCE" w:rsidRDefault="00000000">
                        <w:pPr>
                          <w:spacing w:after="160" w:line="259" w:lineRule="auto"/>
                          <w:ind w:left="0" w:firstLine="0"/>
                          <w:jc w:val="left"/>
                        </w:pPr>
                        <w:r>
                          <w:t>z</w:t>
                        </w:r>
                      </w:p>
                    </w:txbxContent>
                  </v:textbox>
                </v:rect>
                <v:rect id="Rectangle 72" o:spid="_x0000_s1055" style="position:absolute;left:609;top:9619;width:7216;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" filled="f" stroked="f">
                  <v:textbox inset="0,0,0,0">
                    <w:txbxContent>
                      <w:p w14:paraId="7EF91A27" w14:textId="77777777" w:rsidR="00920BCE" w:rsidRDefault="00000000">
                        <w:pPr>
                          <w:spacing w:after="160" w:line="259" w:lineRule="auto"/>
                          <w:ind w:left="0" w:firstLine="0"/>
                          <w:jc w:val="left"/>
                        </w:pPr>
                        <w:r>
                          <w:t>apsaná v</w:t>
                        </w:r>
                      </w:p>
                    </w:txbxContent>
                  </v:textbox>
                </v:rect>
                <v:rect id="Rectangle 73" o:spid="_x0000_s1056" style="position:absolute;left:6034;top:9619;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" filled="f" stroked="f">
                  <v:textbox inset="0,0,0,0">
                    <w:txbxContent>
                      <w:p w14:paraId="3B88FEBE" w14:textId="77777777" w:rsidR="00920BCE" w:rsidRDefault="00000000">
                        <w:pPr>
                          <w:spacing w:after="160" w:line="259" w:lineRule="auto"/>
                          <w:ind w:left="0" w:firstLine="0"/>
                          <w:jc w:val="left"/>
                        </w:pPr>
                        <w:r>
                          <w:t xml:space="preserve"> </w:t>
                        </w:r>
                      </w:p>
                    </w:txbxContent>
                  </v:textbox>
                </v:rect>
                <v:rect id="Rectangle 74" o:spid="_x0000_s1057" style="position:absolute;left:6385;top:9619;width:41120;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" filled="f" stroked="f">
                  <v:textbox inset="0,0,0,0">
                    <w:txbxContent>
                      <w:p w14:paraId="009A3AA4" w14:textId="77777777" w:rsidR="00920BCE" w:rsidRDefault="00000000">
                        <w:pPr>
                          <w:spacing w:after="160" w:line="259" w:lineRule="auto"/>
                          <w:ind w:left="0" w:firstLine="0"/>
                          <w:jc w:val="left"/>
                        </w:pPr>
                        <w:r>
                          <w:t>obchodním rejstříku vedeném Krajským soudem v</w:t>
                        </w:r>
                      </w:p>
                    </w:txbxContent>
                  </v:textbox>
                </v:rect>
                <v:rect id="Rectangle 75" o:spid="_x0000_s1058" style="position:absolute;left:37328;top:9619;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" filled="f" stroked="f">
                  <v:textbox inset="0,0,0,0">
                    <w:txbxContent>
                      <w:p w14:paraId="1B9D24CE" w14:textId="77777777" w:rsidR="00920BCE" w:rsidRDefault="00000000">
                        <w:pPr>
                          <w:spacing w:after="160" w:line="259" w:lineRule="auto"/>
                          <w:ind w:left="0" w:firstLine="0"/>
                          <w:jc w:val="left"/>
                        </w:pPr>
                        <w:r>
                          <w:t xml:space="preserve"> </w:t>
                        </w:r>
                      </w:p>
                    </w:txbxContent>
                  </v:textbox>
                </v:rect>
                <v:rect id="Rectangle 76" o:spid="_x0000_s1059" style="position:absolute;left:37679;top:9619;width:5217;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" filled="f" stroked="f">
                  <v:textbox inset="0,0,0,0">
                    <w:txbxContent>
                      <w:p w14:paraId="024B7D2F" w14:textId="77777777" w:rsidR="00920BCE" w:rsidRDefault="00000000">
                        <w:pPr>
                          <w:spacing w:after="160" w:line="259" w:lineRule="auto"/>
                          <w:ind w:left="0" w:firstLine="0"/>
                          <w:jc w:val="left"/>
                        </w:pPr>
                        <w:r>
                          <w:t>………..</w:t>
                        </w:r>
                      </w:p>
                    </w:txbxContent>
                  </v:textbox>
                </v:rect>
                <v:rect id="Rectangle 77" o:spid="_x0000_s1060" style="position:absolute;left:41595;top:9619;width:507;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" filled="f" stroked="f">
                  <v:textbox inset="0,0,0,0">
                    <w:txbxContent>
                      <w:p w14:paraId="29CE2C62" w14:textId="77777777" w:rsidR="00920BCE" w:rsidRDefault="00000000">
                        <w:pPr>
                          <w:spacing w:after="160" w:line="259" w:lineRule="auto"/>
                          <w:ind w:left="0" w:firstLine="0"/>
                          <w:jc w:val="left"/>
                        </w:pPr>
                        <w:r>
                          <w:t>,</w:t>
                        </w:r>
                      </w:p>
                    </w:txbxContent>
                  </v:textbox>
                </v:rect>
                <v:rect id="Rectangle 78" o:spid="_x0000_s1061" style="position:absolute;left:41976;top:9619;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" filled="f" stroked="f">
                  <v:textbox inset="0,0,0,0">
                    <w:txbxContent>
                      <w:p w14:paraId="65A08AF0" w14:textId="77777777" w:rsidR="00920BCE" w:rsidRDefault="00000000">
                        <w:pPr>
                          <w:spacing w:after="160" w:line="259" w:lineRule="auto"/>
                          <w:ind w:left="0" w:firstLine="0"/>
                          <w:jc w:val="left"/>
                        </w:pPr>
                        <w:r>
                          <w:t xml:space="preserve"> </w:t>
                        </w:r>
                      </w:p>
                    </w:txbxContent>
                  </v:textbox>
                </v:rect>
                <v:rect id="Rectangle 79" o:spid="_x0000_s1062" style="position:absolute;left:42312;top:9619;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" filled="f" stroked="f">
                  <v:textbox inset="0,0,0,0">
                    <w:txbxContent>
                      <w:p w14:paraId="071F0746" w14:textId="77777777" w:rsidR="00920BCE" w:rsidRDefault="00000000">
                        <w:pPr>
                          <w:spacing w:after="160" w:line="259" w:lineRule="auto"/>
                          <w:ind w:left="0" w:firstLine="0"/>
                          <w:jc w:val="left"/>
                        </w:pPr>
                        <w:r>
                          <w:t xml:space="preserve"> </w:t>
                        </w:r>
                      </w:p>
                    </w:txbxContent>
                  </v:textbox>
                </v:rect>
                <v:shape id="Shape 40197" o:spid="_x0000_s1063" style="position:absolute;top:11173;width:10896;height:1860;visibility:visible;mso-wrap-style:square;v-text-anchor:top" coordsize="1089660,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" path="m,l1089660,r,185928l,185928,,e" fillcolor="yellow" stroked="f" strokeweight="0">
                  <v:stroke miterlimit="83231f" joinstyle="miter"/>
                  <v:path arrowok="t" textboxrect="0,0,1089660,185928"/>
                </v:shape>
                <v:rect id="Rectangle 81" o:spid="_x0000_s1064" style="position:absolute;top:11478;width:1064;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" filled="f" stroked="f">
                  <v:textbox inset="0,0,0,0">
                    <w:txbxContent>
                      <w:p w14:paraId="199483DD" w14:textId="77777777" w:rsidR="00920BCE" w:rsidRDefault="00000000">
                        <w:pPr>
                          <w:spacing w:after="160" w:line="259" w:lineRule="auto"/>
                          <w:ind w:left="0" w:firstLine="0"/>
                          <w:jc w:val="left"/>
                        </w:pPr>
                        <w:r>
                          <w:t>b</w:t>
                        </w:r>
                      </w:p>
                    </w:txbxContent>
                  </v:textbox>
                </v:rect>
                <v:rect id="Rectangle 33512" o:spid="_x0000_s1065" style="position:absolute;left:807;top:11478;width:12879;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" filled="f" stroked="f">
                  <v:textbox inset="0,0,0,0">
                    <w:txbxContent>
                      <w:p w14:paraId="42F546AC" w14:textId="77777777" w:rsidR="00920BCE" w:rsidRDefault="00000000">
                        <w:pPr>
                          <w:spacing w:after="160" w:line="259" w:lineRule="auto"/>
                          <w:ind w:left="0" w:firstLine="0"/>
                          <w:jc w:val="left"/>
                        </w:pPr>
                        <w:r>
                          <w:t>ankovní spojení</w:t>
                        </w:r>
                      </w:p>
                    </w:txbxContent>
                  </v:textbox>
                </v:rect>
                <v:rect id="Rectangle 34102" o:spid="_x0000_s1066" style="position:absolute;left:10491;top:11478;width:543;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" filled="f" stroked="f">
                  <v:textbox inset="0,0,0,0">
                    <w:txbxContent>
                      <w:p w14:paraId="12B0B405" w14:textId="77777777" w:rsidR="00920BCE" w:rsidRDefault="00000000">
                        <w:pPr>
                          <w:spacing w:after="160" w:line="259" w:lineRule="auto"/>
                          <w:ind w:left="0" w:firstLine="0"/>
                          <w:jc w:val="left"/>
                        </w:pPr>
                        <w:r>
                          <w:t>:</w:t>
                        </w:r>
                      </w:p>
                    </w:txbxContent>
                  </v:textbox>
                </v:rect>
                <v:rect id="Rectangle 34103" o:spid="_x0000_s1067" style="position:absolute;left:10887;top:11478;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" filled="f" stroked="f">
                  <v:textbox inset="0,0,0,0">
                    <w:txbxContent>
                      <w:p w14:paraId="5E040F04" w14:textId="77777777" w:rsidR="00920BCE" w:rsidRDefault="00000000">
                        <w:pPr>
                          <w:spacing w:after="160" w:line="259" w:lineRule="auto"/>
                          <w:ind w:left="0" w:firstLine="0"/>
                          <w:jc w:val="left"/>
                        </w:pPr>
                        <w:r>
                          <w:t xml:space="preserve"> </w:t>
                        </w:r>
                      </w:p>
                    </w:txbxContent>
                  </v:textbox>
                </v:rect>
                <v:rect id="Rectangle 83" o:spid="_x0000_s1068" style="position:absolute;left:11231;top:11478;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" filled="f" stroked="f">
                  <v:textbox inset="0,0,0,0">
                    <w:txbxContent>
                      <w:p w14:paraId="7304323D" w14:textId="77777777" w:rsidR="00920BCE" w:rsidRDefault="00000000">
                        <w:pPr>
                          <w:spacing w:after="160" w:line="259" w:lineRule="auto"/>
                          <w:ind w:left="0" w:firstLine="0"/>
                          <w:jc w:val="left"/>
                        </w:pPr>
                        <w:r>
                          <w:t xml:space="preserve"> </w:t>
                        </w:r>
                      </w:p>
                    </w:txbxContent>
                  </v:textbox>
                </v:rect>
                <v:shape id="Shape 40198" o:spid="_x0000_s1069" style="position:absolute;top:13033;width:4541;height:1859;visibility:visible;mso-wrap-style:square;v-text-anchor:top" coordsize="454152,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" path="m,l454152,r,185928l,185928,,e" fillcolor="yellow" stroked="f" strokeweight="0">
                  <v:stroke miterlimit="83231f" joinstyle="miter"/>
                  <v:path arrowok="t" textboxrect="0,0,454152,185928"/>
                </v:shape>
                <v:rect id="Rectangle 33506" o:spid="_x0000_s1070" style="position:absolute;top:13338;width:5499;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" filled="f" stroked="f">
                  <v:textbox inset="0,0,0,0">
                    <w:txbxContent>
                      <w:p w14:paraId="6E0CB60D" w14:textId="77777777" w:rsidR="00920BCE" w:rsidRDefault="00000000">
                        <w:pPr>
                          <w:spacing w:after="160" w:line="259" w:lineRule="auto"/>
                          <w:ind w:left="0" w:firstLine="0"/>
                          <w:jc w:val="left"/>
                        </w:pPr>
                        <w:r>
                          <w:t>č. účtu</w:t>
                        </w:r>
                      </w:p>
                    </w:txbxContent>
                  </v:textbox>
                </v:rect>
                <v:rect id="Rectangle 33507" o:spid="_x0000_s1071" style="position:absolute;left:4140;top:13338;width:543;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" filled="f" stroked="f">
                  <v:textbox inset="0,0,0,0">
                    <w:txbxContent>
                      <w:p w14:paraId="3922FC88" w14:textId="77777777" w:rsidR="00920BCE" w:rsidRDefault="00000000">
                        <w:pPr>
                          <w:spacing w:after="160" w:line="259" w:lineRule="auto"/>
                          <w:ind w:left="0" w:firstLine="0"/>
                          <w:jc w:val="left"/>
                        </w:pPr>
                        <w:r>
                          <w:t>:</w:t>
                        </w:r>
                      </w:p>
                    </w:txbxContent>
                  </v:textbox>
                </v:rect>
                <v:rect id="Rectangle 86" o:spid="_x0000_s1072" style="position:absolute;left:4541;top:13338;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" filled="f" stroked="f">
                  <v:textbox inset="0,0,0,0">
                    <w:txbxContent>
                      <w:p w14:paraId="1AE43CC0" w14:textId="77777777" w:rsidR="00920BCE" w:rsidRDefault="00000000">
                        <w:pPr>
                          <w:spacing w:after="160" w:line="259" w:lineRule="auto"/>
                          <w:ind w:left="0" w:firstLine="0"/>
                          <w:jc w:val="left"/>
                        </w:pPr>
                        <w:r>
                          <w:t xml:space="preserve"> </w:t>
                        </w:r>
                      </w:p>
                    </w:txbxContent>
                  </v:textbox>
                </v:rect>
                <v:rect id="Rectangle 33487" o:spid="_x0000_s1073" style="position:absolute;top:15959;width:614;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" filled="f" stroked="f">
                  <v:textbox inset="0,0,0,0">
                    <w:txbxContent>
                      <w:p w14:paraId="02BE1232" w14:textId="77777777" w:rsidR="00920BCE" w:rsidRDefault="00000000">
                        <w:pPr>
                          <w:spacing w:after="160" w:line="259" w:lineRule="auto"/>
                          <w:ind w:left="0" w:firstLine="0"/>
                          <w:jc w:val="left"/>
                        </w:pPr>
                        <w:r>
                          <w:t>(</w:t>
                        </w:r>
                      </w:p>
                    </w:txbxContent>
                  </v:textbox>
                </v:rect>
                <v:rect id="Rectangle 33489" o:spid="_x0000_s1074" style="position:absolute;left:461;top:15959;width:19250;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" filled="f" stroked="f">
                  <v:textbox inset="0,0,0,0">
                    <w:txbxContent>
                      <w:p w14:paraId="578CA82B" w14:textId="77777777" w:rsidR="00920BCE" w:rsidRDefault="00000000">
                        <w:pPr>
                          <w:spacing w:after="160" w:line="259" w:lineRule="auto"/>
                          <w:ind w:left="0" w:firstLine="0"/>
                          <w:jc w:val="left"/>
                        </w:pPr>
                        <w:r>
                          <w:t>dále také jen zhotovitel</w:t>
                        </w:r>
                      </w:p>
                    </w:txbxContent>
                  </v:textbox>
                </v:rect>
                <v:rect id="Rectangle 33488" o:spid="_x0000_s1075" style="position:absolute;left:14935;top:15959;width:614;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" filled="f" stroked="f">
                  <v:textbox inset="0,0,0,0">
                    <w:txbxContent>
                      <w:p w14:paraId="3C7B3EE0" w14:textId="77777777" w:rsidR="00920BCE" w:rsidRDefault="00000000">
                        <w:pPr>
                          <w:spacing w:after="160" w:line="259" w:lineRule="auto"/>
                          <w:ind w:left="0" w:firstLine="0"/>
                          <w:jc w:val="left"/>
                        </w:pPr>
                        <w:r>
                          <w:t>)</w:t>
                        </w:r>
                      </w:p>
                    </w:txbxContent>
                  </v:textbox>
                </v:rect>
                <v:rect id="Rectangle 88" o:spid="_x0000_s1076" style="position:absolute;left:15391;top:15959;width:507;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" filled="f" stroked="f">
                  <v:textbox inset="0,0,0,0">
                    <w:txbxContent>
                      <w:p w14:paraId="192A0A7E" w14:textId="77777777" w:rsidR="00920BCE" w:rsidRDefault="00000000">
                        <w:pPr>
                          <w:spacing w:after="160" w:line="259" w:lineRule="auto"/>
                          <w:ind w:left="0" w:firstLine="0"/>
                          <w:jc w:val="left"/>
                        </w:pPr>
                        <w:r>
                          <w:t>,</w:t>
                        </w:r>
                      </w:p>
                    </w:txbxContent>
                  </v:textbox>
                </v:rect>
                <v:rect id="Rectangle 89" o:spid="_x0000_s1077" style="position:absolute;left:15772;top:15959;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" filled="f" stroked="f">
                  <v:textbox inset="0,0,0,0">
                    <w:txbxContent>
                      <w:p w14:paraId="69D763FA" w14:textId="77777777" w:rsidR="00920BCE" w:rsidRDefault="00000000">
                        <w:pPr>
                          <w:spacing w:after="160" w:line="259" w:lineRule="auto"/>
                          <w:ind w:left="0" w:firstLine="0"/>
                          <w:jc w:val="left"/>
                        </w:pPr>
                        <w:r>
                          <w:t xml:space="preserve"> </w:t>
                        </w:r>
                      </w:p>
                    </w:txbxContent>
                  </v:textbox>
                </v:rect>
                <w10:anchorlock/>
              </v:group>
            </w:pict>
          </mc:Fallback>
        </mc:AlternateContent>
      </w:r>
    </w:p>
    <w:p w14:paraId="0DD27AC9" w14:textId="77777777" w:rsidR="00920BCE" w:rsidRDefault="00000000">
      <w:pPr>
        <w:spacing w:after="0" w:line="259" w:lineRule="auto"/>
        <w:ind w:left="0" w:firstLine="0"/>
        <w:jc w:val="left"/>
      </w:pPr>
      <w:r>
        <w:rPr>
          <w:b/>
        </w:rPr>
        <w:t xml:space="preserve"> </w:t>
      </w:r>
    </w:p>
    <w:p w14:paraId="5EBD39C6" w14:textId="77777777" w:rsidR="00920BCE" w:rsidRDefault="00000000">
      <w:pPr>
        <w:spacing w:after="0" w:line="259" w:lineRule="auto"/>
        <w:ind w:left="-5" w:hanging="10"/>
        <w:jc w:val="left"/>
      </w:pPr>
      <w:r>
        <w:t xml:space="preserve">tuto </w:t>
      </w:r>
    </w:p>
    <w:p w14:paraId="1C5E4915" w14:textId="77777777" w:rsidR="00920BCE" w:rsidRDefault="00000000">
      <w:pPr>
        <w:spacing w:after="0" w:line="259" w:lineRule="auto"/>
        <w:ind w:left="0" w:firstLine="0"/>
        <w:jc w:val="left"/>
      </w:pPr>
      <w:r>
        <w:t xml:space="preserve"> </w:t>
      </w:r>
    </w:p>
    <w:p w14:paraId="68267089" w14:textId="77777777" w:rsidR="00920BCE" w:rsidRDefault="00000000">
      <w:pPr>
        <w:pStyle w:val="Nadpis1"/>
        <w:ind w:right="10"/>
      </w:pPr>
      <w:r>
        <w:t xml:space="preserve">SMLOUVU O DÍLO </w:t>
      </w:r>
    </w:p>
    <w:p w14:paraId="25B823AB" w14:textId="77777777" w:rsidR="00920BCE" w:rsidRDefault="00000000">
      <w:pPr>
        <w:ind w:left="4097" w:hanging="3819"/>
        <w:jc w:val="left"/>
      </w:pPr>
      <w:r>
        <w:rPr>
          <w:b/>
        </w:rPr>
        <w:t>ve smyslu § 2586 a násl. zákona č. 89/2012 Sb., občanský zákoník, ve znění pozdějších předpisů</w:t>
      </w:r>
      <w:r>
        <w:t xml:space="preserve"> </w:t>
      </w:r>
    </w:p>
    <w:p w14:paraId="243D202E" w14:textId="77777777" w:rsidR="00920BCE" w:rsidRDefault="00000000">
      <w:pPr>
        <w:spacing w:after="0" w:line="259" w:lineRule="auto"/>
        <w:ind w:left="0" w:firstLine="0"/>
        <w:jc w:val="left"/>
      </w:pPr>
      <w:r>
        <w:t xml:space="preserve"> </w:t>
      </w:r>
    </w:p>
    <w:p w14:paraId="58083C02" w14:textId="77777777" w:rsidR="00920BCE" w:rsidRDefault="00000000">
      <w:pPr>
        <w:spacing w:after="0" w:line="259" w:lineRule="auto"/>
        <w:ind w:left="49" w:firstLine="0"/>
        <w:jc w:val="center"/>
      </w:pPr>
      <w:r>
        <w:rPr>
          <w:b/>
        </w:rPr>
        <w:t xml:space="preserve"> </w:t>
      </w:r>
    </w:p>
    <w:p w14:paraId="4EF2F483" w14:textId="77777777" w:rsidR="00920BCE" w:rsidRDefault="00000000">
      <w:pPr>
        <w:pStyle w:val="Nadpis2"/>
        <w:spacing w:after="216"/>
        <w:ind w:right="6"/>
      </w:pPr>
      <w:r>
        <w:t xml:space="preserve">I. Úvodní ustanovení </w:t>
      </w:r>
    </w:p>
    <w:p w14:paraId="599B32FC" w14:textId="539E30EA" w:rsidR="00920BCE" w:rsidRDefault="00000000">
      <w:pPr>
        <w:ind w:left="358" w:firstLine="0"/>
      </w:pPr>
      <w:r>
        <w:t xml:space="preserve">Tato smlouva se uzavírá na základě výsledku zadávacího řízení na veřejnou zakázku </w:t>
      </w:r>
      <w:r w:rsidR="003A7B8D">
        <w:br/>
      </w:r>
      <w:r>
        <w:t xml:space="preserve">s názvem </w:t>
      </w:r>
      <w:r w:rsidR="003A7B8D" w:rsidRPr="003A7B8D">
        <w:rPr>
          <w:b/>
        </w:rPr>
        <w:t>Rekonstrukce kulturního domu v obci Březsko</w:t>
      </w:r>
      <w:r>
        <w:t xml:space="preserve">, zadávanou objednatelem jako zadavatelem ve smyslu zákona č. 134/2016 Sb., o zadávání veřejných zakázek, ve znění pozdějších předpisů. </w:t>
      </w:r>
    </w:p>
    <w:p w14:paraId="31FFCEE1" w14:textId="77777777" w:rsidR="00920BCE" w:rsidRDefault="00000000">
      <w:pPr>
        <w:spacing w:after="0" w:line="259" w:lineRule="auto"/>
        <w:ind w:left="358" w:firstLine="0"/>
        <w:jc w:val="left"/>
      </w:pPr>
      <w:r>
        <w:t xml:space="preserve"> </w:t>
      </w:r>
    </w:p>
    <w:p w14:paraId="3DB065B4" w14:textId="77777777" w:rsidR="00920BCE" w:rsidRDefault="00000000">
      <w:pPr>
        <w:spacing w:after="0" w:line="259" w:lineRule="auto"/>
        <w:ind w:left="358" w:firstLine="0"/>
        <w:jc w:val="left"/>
      </w:pPr>
      <w:r>
        <w:t xml:space="preserve"> </w:t>
      </w:r>
    </w:p>
    <w:p w14:paraId="333A8DAC" w14:textId="77777777" w:rsidR="00920BCE" w:rsidRDefault="00000000">
      <w:pPr>
        <w:pStyle w:val="Nadpis2"/>
        <w:spacing w:after="254"/>
        <w:ind w:right="8"/>
      </w:pPr>
      <w:r>
        <w:t xml:space="preserve">II. Předmět díla </w:t>
      </w:r>
    </w:p>
    <w:p w14:paraId="6859CCCF" w14:textId="77777777" w:rsidR="00920BCE" w:rsidRDefault="00000000">
      <w:pPr>
        <w:numPr>
          <w:ilvl w:val="0"/>
          <w:numId w:val="1"/>
        </w:numPr>
        <w:spacing w:after="267"/>
        <w:ind w:hanging="360"/>
      </w:pPr>
      <w:r>
        <w:t xml:space="preserve">Touto smlouvou se zhotovitel zavazuje provést na svůj náklad a nebezpečí smlouvou určené dílo a objednatel se zavazuje dílo převzít a zaplatit za něj dohodnutou cenu. </w:t>
      </w:r>
    </w:p>
    <w:p w14:paraId="58130C6C" w14:textId="0106515D" w:rsidR="00920BCE" w:rsidRDefault="00000000">
      <w:pPr>
        <w:numPr>
          <w:ilvl w:val="0"/>
          <w:numId w:val="1"/>
        </w:numPr>
        <w:spacing w:after="267"/>
        <w:ind w:hanging="360"/>
      </w:pPr>
      <w:r>
        <w:lastRenderedPageBreak/>
        <w:t xml:space="preserve">Předmětem této smlouvy je </w:t>
      </w:r>
      <w:r w:rsidR="003A7B8D">
        <w:t>celková r</w:t>
      </w:r>
      <w:r w:rsidR="003A7B8D" w:rsidRPr="003A7B8D">
        <w:t>ekonstrukce kulturního domu v obci Březsko</w:t>
      </w:r>
      <w:r>
        <w:t xml:space="preserve"> (dále jen dílo) v souladu s projektovou dokumentací pro povedení stavby „Stavební úpravy </w:t>
      </w:r>
      <w:r w:rsidR="003A7B8D">
        <w:t>kulturního domu č.p. 53 – obec Březsko</w:t>
      </w:r>
      <w:r>
        <w:t xml:space="preserve">“, </w:t>
      </w:r>
      <w:r w:rsidR="003A7B8D">
        <w:t>vypracované Projekční kanceláří</w:t>
      </w:r>
      <w:r w:rsidR="003A7B8D" w:rsidRPr="00526355">
        <w:t xml:space="preserve"> I</w:t>
      </w:r>
      <w:r w:rsidR="003A7B8D">
        <w:t>ng</w:t>
      </w:r>
      <w:r w:rsidR="003A7B8D" w:rsidRPr="00526355">
        <w:t>. V</w:t>
      </w:r>
      <w:r w:rsidR="003A7B8D">
        <w:t>ladimír</w:t>
      </w:r>
      <w:r w:rsidR="003A7B8D" w:rsidRPr="00526355">
        <w:t xml:space="preserve"> H</w:t>
      </w:r>
      <w:r w:rsidR="003A7B8D">
        <w:t>irt</w:t>
      </w:r>
      <w:r>
        <w:t>, z</w:t>
      </w:r>
      <w:r w:rsidR="003A7B8D">
        <w:t xml:space="preserve"> prosince </w:t>
      </w:r>
      <w:r>
        <w:t>20</w:t>
      </w:r>
      <w:r w:rsidR="003A7B8D">
        <w:t>23</w:t>
      </w:r>
      <w:r>
        <w:t>, a v souladu s požadavky zadávací dokumentace, podmínkami, specifikacemi a ostatními údaji a informacemi obsaženými v právních předpisech, a technických normách</w:t>
      </w:r>
      <w:r>
        <w:rPr>
          <w:b/>
        </w:rPr>
        <w:t xml:space="preserve">. </w:t>
      </w:r>
      <w:r>
        <w:t xml:space="preserve">Předmět díla vymezuje i oceněný výkaz výměr. Na dílo je vydáno stavební povolení číslo jednací </w:t>
      </w:r>
      <w:r w:rsidR="000A70E8" w:rsidRPr="000A70E8">
        <w:t>KON 1786/2022</w:t>
      </w:r>
      <w:r>
        <w:t xml:space="preserve"> ze dne </w:t>
      </w:r>
      <w:r w:rsidR="000A70E8">
        <w:t>02</w:t>
      </w:r>
      <w:r>
        <w:t>.</w:t>
      </w:r>
      <w:r w:rsidR="000A70E8">
        <w:t>22</w:t>
      </w:r>
      <w:r>
        <w:t>.20</w:t>
      </w:r>
      <w:r w:rsidR="000A70E8">
        <w:t>22</w:t>
      </w:r>
      <w:r>
        <w:t xml:space="preserve"> s nabytím právní moci dne </w:t>
      </w:r>
      <w:r w:rsidR="000A70E8">
        <w:t>02</w:t>
      </w:r>
      <w:r>
        <w:t>.0</w:t>
      </w:r>
      <w:r w:rsidR="000A70E8">
        <w:t>3</w:t>
      </w:r>
      <w:r>
        <w:t>.20</w:t>
      </w:r>
      <w:r w:rsidR="000A70E8">
        <w:t>22</w:t>
      </w:r>
      <w:r>
        <w:t xml:space="preserve">. </w:t>
      </w:r>
      <w:r w:rsidR="000A70E8">
        <w:t xml:space="preserve">Stavební povolení bylo následně prodlouženo rozhodnutím číslo jednací </w:t>
      </w:r>
      <w:r w:rsidR="000A70E8" w:rsidRPr="000A70E8">
        <w:t>KON 1682/2024</w:t>
      </w:r>
      <w:r w:rsidR="000A70E8">
        <w:t xml:space="preserve"> ze dne 19.02.2024.</w:t>
      </w:r>
    </w:p>
    <w:p w14:paraId="6DD0624C" w14:textId="77777777" w:rsidR="00920BCE" w:rsidRDefault="00000000">
      <w:pPr>
        <w:numPr>
          <w:ilvl w:val="0"/>
          <w:numId w:val="1"/>
        </w:numPr>
        <w:spacing w:after="263"/>
        <w:ind w:hanging="360"/>
      </w:pPr>
      <w:r>
        <w:t xml:space="preserve">Dílo bude provedeno formou „dodávky na klíč“, čímž se rozumí zejména: </w:t>
      </w:r>
    </w:p>
    <w:p w14:paraId="6E58005B" w14:textId="77777777" w:rsidR="00920BCE" w:rsidRDefault="00000000">
      <w:pPr>
        <w:numPr>
          <w:ilvl w:val="1"/>
          <w:numId w:val="1"/>
        </w:numPr>
        <w:spacing w:after="88"/>
        <w:ind w:hanging="358"/>
      </w:pPr>
      <w:r>
        <w:t xml:space="preserve">Zajištění všech věcí, užívacích práv, prací a služeb potřebných k řádnému a včasnému provedení díla. </w:t>
      </w:r>
    </w:p>
    <w:p w14:paraId="4112A1EA" w14:textId="77777777" w:rsidR="00920BCE" w:rsidRDefault="00000000">
      <w:pPr>
        <w:numPr>
          <w:ilvl w:val="1"/>
          <w:numId w:val="1"/>
        </w:numPr>
        <w:spacing w:after="90"/>
        <w:ind w:hanging="358"/>
      </w:pPr>
      <w:r>
        <w:t xml:space="preserve">Zajištění vytyčení veškerých inženýrských sítí v rámci staveniště. Zhotovitel je povinen zajistit, aby nebyly od převzetí staveniště do předání díla inženýrské sítě porušeny, a rovněž zajistit zpětné protokolární předání inženýrských sítí jejich správci. </w:t>
      </w:r>
    </w:p>
    <w:p w14:paraId="02DA556B" w14:textId="77777777" w:rsidR="00920BCE" w:rsidRDefault="00000000">
      <w:pPr>
        <w:numPr>
          <w:ilvl w:val="1"/>
          <w:numId w:val="1"/>
        </w:numPr>
        <w:spacing w:after="87"/>
        <w:ind w:hanging="358"/>
      </w:pPr>
      <w:r>
        <w:t xml:space="preserve">Provedení všech stavebních, montážních a jiných prací nezbytných k řádnému provedení díla. </w:t>
      </w:r>
    </w:p>
    <w:p w14:paraId="0D0BA152" w14:textId="77777777" w:rsidR="00920BCE" w:rsidRDefault="00000000">
      <w:pPr>
        <w:numPr>
          <w:ilvl w:val="1"/>
          <w:numId w:val="1"/>
        </w:numPr>
        <w:spacing w:after="83"/>
        <w:ind w:hanging="358"/>
      </w:pPr>
      <w:r>
        <w:t xml:space="preserve">Shromáždění a ověření všech údajů důležitých pro řádné provedení díla. </w:t>
      </w:r>
    </w:p>
    <w:p w14:paraId="12388A28" w14:textId="77777777" w:rsidR="00920BCE" w:rsidRDefault="00000000">
      <w:pPr>
        <w:numPr>
          <w:ilvl w:val="1"/>
          <w:numId w:val="1"/>
        </w:numPr>
        <w:spacing w:after="87"/>
        <w:ind w:hanging="358"/>
      </w:pPr>
      <w:r>
        <w:t xml:space="preserve">Zajištění všech strojů, zařízení a osob potřebných pro řádné a včasné provedení díla. </w:t>
      </w:r>
    </w:p>
    <w:p w14:paraId="0909FD20" w14:textId="2EC42C57" w:rsidR="007D278C" w:rsidRDefault="007D278C">
      <w:pPr>
        <w:numPr>
          <w:ilvl w:val="1"/>
          <w:numId w:val="1"/>
        </w:numPr>
        <w:spacing w:after="87"/>
        <w:ind w:hanging="358"/>
      </w:pPr>
      <w:r>
        <w:t>D</w:t>
      </w:r>
      <w:r w:rsidRPr="007D278C">
        <w:t>održovat technologické postupy dané použitím jednotlivých materiálů při rekonstrukci</w:t>
      </w:r>
      <w:r>
        <w:t xml:space="preserve"> a provádění díla.</w:t>
      </w:r>
    </w:p>
    <w:p w14:paraId="1E18CFF4" w14:textId="77777777" w:rsidR="00920BCE" w:rsidRDefault="00000000">
      <w:pPr>
        <w:numPr>
          <w:ilvl w:val="1"/>
          <w:numId w:val="1"/>
        </w:numPr>
        <w:spacing w:after="87"/>
        <w:ind w:hanging="358"/>
      </w:pPr>
      <w:r>
        <w:t xml:space="preserve">Napojení díla na stávající technické vybavení a zařízení objednatele, eventuální provedení příslušných zkoušek a dokončení díla v souladu se smlouvou. </w:t>
      </w:r>
    </w:p>
    <w:p w14:paraId="38EE8D69" w14:textId="77777777" w:rsidR="00920BCE" w:rsidRDefault="00000000">
      <w:pPr>
        <w:numPr>
          <w:ilvl w:val="1"/>
          <w:numId w:val="1"/>
        </w:numPr>
        <w:spacing w:after="83"/>
        <w:ind w:hanging="358"/>
      </w:pPr>
      <w:r>
        <w:t xml:space="preserve">Ekologicky šetrná likvidace veškerých odpadů vzniklých ve spojení s realizací díla. </w:t>
      </w:r>
    </w:p>
    <w:p w14:paraId="32B3B519" w14:textId="77777777" w:rsidR="00920BCE" w:rsidRDefault="00000000">
      <w:pPr>
        <w:numPr>
          <w:ilvl w:val="1"/>
          <w:numId w:val="1"/>
        </w:numPr>
        <w:spacing w:after="87"/>
        <w:ind w:hanging="358"/>
      </w:pPr>
      <w:r>
        <w:t xml:space="preserve">Řízení, sledování, provádění, kontrola a dokumentování realizace díla, včetně aktualizací a zajištění potřebné organizačně-plánovací dokumentace. </w:t>
      </w:r>
    </w:p>
    <w:p w14:paraId="333747DD" w14:textId="77777777" w:rsidR="00920BCE" w:rsidRDefault="00000000">
      <w:pPr>
        <w:numPr>
          <w:ilvl w:val="1"/>
          <w:numId w:val="1"/>
        </w:numPr>
        <w:spacing w:after="87"/>
        <w:ind w:hanging="358"/>
      </w:pPr>
      <w:r>
        <w:t xml:space="preserve">Vedení stavebního deníku, dozoru při provádění díla, včetně sjednaných zkoušek a testů v souladu se smlouvou. </w:t>
      </w:r>
    </w:p>
    <w:p w14:paraId="6ACCC392" w14:textId="77777777" w:rsidR="00920BCE" w:rsidRDefault="00000000">
      <w:pPr>
        <w:numPr>
          <w:ilvl w:val="1"/>
          <w:numId w:val="1"/>
        </w:numPr>
        <w:spacing w:after="87"/>
        <w:ind w:hanging="358"/>
      </w:pPr>
      <w:r>
        <w:t xml:space="preserve">Obstarání zařízení staveniště, zajištění správy staveniště a přepravy na a ze staveniště, proclení, zdanění, pojištění, ostraha a skladování veškerých věcí, materiálů, komponent apod. nutných k provedení díla. </w:t>
      </w:r>
    </w:p>
    <w:p w14:paraId="4C77B385" w14:textId="77777777" w:rsidR="00920BCE" w:rsidRDefault="00000000">
      <w:pPr>
        <w:numPr>
          <w:ilvl w:val="1"/>
          <w:numId w:val="1"/>
        </w:numPr>
        <w:spacing w:after="87"/>
        <w:ind w:hanging="358"/>
      </w:pPr>
      <w:r>
        <w:t xml:space="preserve">Provádění denního úklidu staveniště, průběžné odstraňování znečištění stavbou dotčených komunikací či škod na nich. </w:t>
      </w:r>
    </w:p>
    <w:p w14:paraId="272EDC58" w14:textId="77777777" w:rsidR="00920BCE" w:rsidRDefault="00000000">
      <w:pPr>
        <w:numPr>
          <w:ilvl w:val="1"/>
          <w:numId w:val="1"/>
        </w:numPr>
        <w:spacing w:after="88"/>
        <w:ind w:hanging="358"/>
      </w:pPr>
      <w:r>
        <w:t xml:space="preserve">Získání a dodání potřebných protokolů, potvrzení, atestů, schválení a certifikátů nutných pro provedení díla v rozsahu a za podmínek požadovaných smlouvou. </w:t>
      </w:r>
    </w:p>
    <w:p w14:paraId="4BC7EC71" w14:textId="77777777" w:rsidR="00920BCE" w:rsidRDefault="00000000">
      <w:pPr>
        <w:numPr>
          <w:ilvl w:val="1"/>
          <w:numId w:val="1"/>
        </w:numPr>
        <w:spacing w:after="83"/>
        <w:ind w:hanging="358"/>
      </w:pPr>
      <w:r>
        <w:t xml:space="preserve">Zpracování a dodání návodů pro údržbu díla. </w:t>
      </w:r>
    </w:p>
    <w:p w14:paraId="4FC68809" w14:textId="77777777" w:rsidR="00920BCE" w:rsidRDefault="00000000">
      <w:pPr>
        <w:numPr>
          <w:ilvl w:val="1"/>
          <w:numId w:val="1"/>
        </w:numPr>
        <w:spacing w:after="87"/>
        <w:ind w:hanging="358"/>
      </w:pPr>
      <w:r>
        <w:t xml:space="preserve">Poskytnutí záruk na dílo v rozsahu stanoveném ve smlouvě a odstranění případných vad vzniklých v záruční době. </w:t>
      </w:r>
    </w:p>
    <w:p w14:paraId="0E5DAB12" w14:textId="77777777" w:rsidR="00920BCE" w:rsidRDefault="00000000">
      <w:pPr>
        <w:numPr>
          <w:ilvl w:val="1"/>
          <w:numId w:val="1"/>
        </w:numPr>
        <w:spacing w:after="87"/>
        <w:ind w:hanging="358"/>
      </w:pPr>
      <w:r>
        <w:lastRenderedPageBreak/>
        <w:t xml:space="preserve">Zajištění a předání dokumentace skutečného provedení stavby a případně výrobní projektové dokumentace stavby objednateli, a to v počtu 3 paré tištěného vyhotovení a 1 digitálního vyhotovení ve formátu *.dwg, případně *.dgn a *.pdf. </w:t>
      </w:r>
    </w:p>
    <w:p w14:paraId="3A78974C" w14:textId="77777777" w:rsidR="00920BCE" w:rsidRDefault="00000000">
      <w:pPr>
        <w:numPr>
          <w:ilvl w:val="1"/>
          <w:numId w:val="1"/>
        </w:numPr>
        <w:spacing w:after="83"/>
        <w:ind w:hanging="358"/>
      </w:pPr>
      <w:r>
        <w:t xml:space="preserve">V případě potřeby zajištění nezbytných dopravních opatření a záboru veřejného prostranství, včetně zaplacení poplatku za tento zábor. </w:t>
      </w:r>
    </w:p>
    <w:p w14:paraId="3F511C92" w14:textId="77777777" w:rsidR="00920BCE" w:rsidRDefault="00000000">
      <w:pPr>
        <w:numPr>
          <w:ilvl w:val="1"/>
          <w:numId w:val="1"/>
        </w:numPr>
        <w:spacing w:after="87"/>
        <w:ind w:hanging="358"/>
      </w:pPr>
      <w:r>
        <w:t xml:space="preserve">Uvedení pozemků a úprav na nich, které nejsou součástí díla, ale budou prováděním díla dotčeny, po ukončení prací neprodleně do původního stavu. </w:t>
      </w:r>
    </w:p>
    <w:p w14:paraId="25C1DE57" w14:textId="77777777" w:rsidR="00920BCE" w:rsidRDefault="00000000">
      <w:pPr>
        <w:numPr>
          <w:ilvl w:val="1"/>
          <w:numId w:val="1"/>
        </w:numPr>
        <w:spacing w:after="87"/>
        <w:ind w:hanging="358"/>
      </w:pPr>
      <w:r>
        <w:t xml:space="preserve">Zajištění bezpečnosti při provádění díla ve smyslu bezpečnosti práce i ochrany životního prostředí a zeleně v souladu se zákonem č. 309/2006 Sb., nařízením vlády č. 591/2006 Sb. a nařízením vlády č. 362/2005 Sb. </w:t>
      </w:r>
    </w:p>
    <w:p w14:paraId="197B6628" w14:textId="77777777" w:rsidR="00920BCE" w:rsidRDefault="00000000">
      <w:pPr>
        <w:numPr>
          <w:ilvl w:val="1"/>
          <w:numId w:val="1"/>
        </w:numPr>
        <w:spacing w:after="83"/>
        <w:ind w:hanging="358"/>
      </w:pPr>
      <w:r>
        <w:t xml:space="preserve">Předložení vzorků dodávaných materiálů, a to i fyzicky, na žádost objednatele. </w:t>
      </w:r>
    </w:p>
    <w:p w14:paraId="2E0AC900" w14:textId="77777777" w:rsidR="00920BCE" w:rsidRDefault="00000000">
      <w:pPr>
        <w:numPr>
          <w:ilvl w:val="1"/>
          <w:numId w:val="1"/>
        </w:numPr>
        <w:spacing w:after="110"/>
        <w:ind w:hanging="358"/>
      </w:pPr>
      <w:r>
        <w:t xml:space="preserve">Před zahájením stavebních prací zajištění dokumentace/pasportu stávajícího stavu jak vlastní budovy kulturního domu, tak okolí stavby, kde lze předpokládat stavební činnost. </w:t>
      </w:r>
    </w:p>
    <w:p w14:paraId="07BFDD99" w14:textId="605041C3" w:rsidR="00213577" w:rsidRDefault="00213577">
      <w:pPr>
        <w:numPr>
          <w:ilvl w:val="1"/>
          <w:numId w:val="1"/>
        </w:numPr>
        <w:spacing w:after="110"/>
        <w:ind w:hanging="358"/>
      </w:pPr>
      <w:r>
        <w:t xml:space="preserve">V případě potřeby </w:t>
      </w:r>
      <w:r w:rsidRPr="00213577">
        <w:t>vyhotovit geodetické zaměření skutečného provedení díla, které provedeno a ověřeno oprávněným zeměměřickým inženýrem</w:t>
      </w:r>
      <w:r>
        <w:t>.</w:t>
      </w:r>
    </w:p>
    <w:p w14:paraId="6ECDCEE0" w14:textId="28784F98" w:rsidR="00920BCE" w:rsidRDefault="00000000">
      <w:pPr>
        <w:ind w:left="1078" w:firstLine="0"/>
      </w:pPr>
      <w:r>
        <w:t xml:space="preserve">Veškeré náklady spojené s body </w:t>
      </w:r>
      <w:r>
        <w:rPr>
          <w:b/>
        </w:rPr>
        <w:t>a</w:t>
      </w:r>
      <w:r>
        <w:t xml:space="preserve"> až </w:t>
      </w:r>
      <w:r w:rsidR="007D278C">
        <w:rPr>
          <w:b/>
        </w:rPr>
        <w:t>v</w:t>
      </w:r>
      <w:r>
        <w:t xml:space="preserve"> tohoto článku nese zhotovitel a jsou součástí celkové ceny díla. </w:t>
      </w:r>
    </w:p>
    <w:p w14:paraId="68866B52" w14:textId="77777777" w:rsidR="00920BCE" w:rsidRDefault="00000000">
      <w:pPr>
        <w:spacing w:after="14" w:line="259" w:lineRule="auto"/>
        <w:ind w:left="1080" w:firstLine="0"/>
        <w:jc w:val="left"/>
      </w:pPr>
      <w:r>
        <w:t xml:space="preserve"> </w:t>
      </w:r>
    </w:p>
    <w:p w14:paraId="07D0240D" w14:textId="77777777" w:rsidR="00920BCE" w:rsidRDefault="00000000">
      <w:pPr>
        <w:numPr>
          <w:ilvl w:val="0"/>
          <w:numId w:val="1"/>
        </w:numPr>
        <w:ind w:hanging="360"/>
      </w:pPr>
      <w:r>
        <w:t xml:space="preserve">Zhotovitel provede také všechny práce, poskytne služby a zajistí dodávky všech věcí, které nejsou výslovně uvedeny ve smlouvě, ale kde je možno rozumně ze smlouvy nebo okolností jejího uzavření dovodit, že jsou nutné pro řádnou funkci a dokončení díla, jako kdyby tyto práce, služby anebo dodávky byly ve smlouvě výslovně uvedeny. </w:t>
      </w:r>
    </w:p>
    <w:p w14:paraId="5703B27B" w14:textId="77777777" w:rsidR="00920BCE" w:rsidRDefault="00000000">
      <w:pPr>
        <w:spacing w:after="13" w:line="259" w:lineRule="auto"/>
        <w:ind w:left="0" w:firstLine="0"/>
        <w:jc w:val="left"/>
      </w:pPr>
      <w:r>
        <w:t xml:space="preserve"> </w:t>
      </w:r>
    </w:p>
    <w:p w14:paraId="43E2F585" w14:textId="77777777" w:rsidR="00920BCE" w:rsidRDefault="00000000">
      <w:pPr>
        <w:numPr>
          <w:ilvl w:val="0"/>
          <w:numId w:val="1"/>
        </w:numPr>
        <w:ind w:hanging="360"/>
      </w:pPr>
      <w:r>
        <w:t xml:space="preserve">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 </w:t>
      </w:r>
    </w:p>
    <w:p w14:paraId="74F1CB2D" w14:textId="77777777" w:rsidR="00920BCE" w:rsidRDefault="00000000">
      <w:pPr>
        <w:spacing w:after="13" w:line="259" w:lineRule="auto"/>
        <w:ind w:left="0" w:firstLine="0"/>
        <w:jc w:val="left"/>
      </w:pPr>
      <w:r>
        <w:t xml:space="preserve"> </w:t>
      </w:r>
    </w:p>
    <w:p w14:paraId="7B0C71B5" w14:textId="77777777" w:rsidR="00920BCE" w:rsidRDefault="00000000">
      <w:pPr>
        <w:numPr>
          <w:ilvl w:val="0"/>
          <w:numId w:val="1"/>
        </w:numPr>
        <w:ind w:hanging="360"/>
      </w:pPr>
      <w:r>
        <w:t xml:space="preserve">Zhotovitel prohlašuje, že má příslušné oprávnění k činnostem, jichž je k plnění této smlouvy třeba. </w:t>
      </w:r>
    </w:p>
    <w:p w14:paraId="27733068" w14:textId="77777777" w:rsidR="00920BCE" w:rsidRDefault="00000000">
      <w:pPr>
        <w:spacing w:after="13" w:line="259" w:lineRule="auto"/>
        <w:ind w:left="360" w:firstLine="0"/>
        <w:jc w:val="left"/>
      </w:pPr>
      <w:r>
        <w:t xml:space="preserve"> </w:t>
      </w:r>
    </w:p>
    <w:p w14:paraId="0914BECE" w14:textId="749C77B0" w:rsidR="00920BCE" w:rsidRDefault="00000000">
      <w:pPr>
        <w:numPr>
          <w:ilvl w:val="0"/>
          <w:numId w:val="1"/>
        </w:numPr>
        <w:ind w:hanging="360"/>
      </w:pPr>
      <w:r>
        <w:t xml:space="preserve">Zhotovitel uspořádá staveniště a přizpůsobí své práce tak, aby nedošlo k ohrožení funkčnosti jakékoliv stavební či technologické části budovy. Na vstupech do budovy a na veřejném prostoru kolem budov musí být provedena dostatečná opatření vyhovující nařízení vlády č. 591/2006 Sb., o bližších minimálních požadavcích na bezpečnost a ochranu zdraví při práci na staveništích, ve znění pozdějších předpisů, nařízení vlády č. 362/2005 Sb., o bližších požadavcích na bezpečnost a ochranu zdraví při práci na pracovištích </w:t>
      </w:r>
      <w:r w:rsidR="00865369">
        <w:br/>
      </w:r>
      <w:r>
        <w:t xml:space="preserve">s nebezpečím pádu z výšky nebo do hloubky, a zákonu č. 309/2006 Sb., kterým se upravují další požadavky bezpečnosti a ochrany zdraví při práci v pracovněprávních vztazích </w:t>
      </w:r>
      <w:r w:rsidR="00865369">
        <w:br/>
      </w:r>
      <w:r>
        <w:t xml:space="preserve">a o zajištění bezpečnosti a ochrany zdraví při činnosti nebo poskytování služeb mimo pracovněprávní vztahy (zákon o zajištění dalších podmínek bezpečnosti a ochrany zdraví při práci), ve znění pozdějších předpisů. </w:t>
      </w:r>
    </w:p>
    <w:p w14:paraId="7BE8A113" w14:textId="77777777" w:rsidR="00920BCE" w:rsidRDefault="00000000">
      <w:pPr>
        <w:spacing w:after="14" w:line="259" w:lineRule="auto"/>
        <w:ind w:left="0" w:firstLine="0"/>
        <w:jc w:val="left"/>
      </w:pPr>
      <w:r>
        <w:t xml:space="preserve"> </w:t>
      </w:r>
    </w:p>
    <w:p w14:paraId="2678579B" w14:textId="1EC324AF" w:rsidR="00920BCE" w:rsidRDefault="00000000">
      <w:pPr>
        <w:numPr>
          <w:ilvl w:val="0"/>
          <w:numId w:val="1"/>
        </w:numPr>
        <w:ind w:hanging="360"/>
      </w:pPr>
      <w:r>
        <w:lastRenderedPageBreak/>
        <w:t xml:space="preserve">Vodné, stočné, elektrickou energii a další média odebíraná při provádění díla si musí zhotovitel zajistit na své náklady. Odběrná místa budou po celou dobu výstavby přístupná objednateli a osobě vykonávající technický dozor objednatele. </w:t>
      </w:r>
    </w:p>
    <w:p w14:paraId="71C598F7" w14:textId="77777777" w:rsidR="00920BCE" w:rsidRDefault="00000000">
      <w:pPr>
        <w:spacing w:after="0" w:line="259" w:lineRule="auto"/>
        <w:ind w:left="0" w:firstLine="0"/>
        <w:jc w:val="left"/>
      </w:pPr>
      <w:r>
        <w:t xml:space="preserve"> </w:t>
      </w:r>
    </w:p>
    <w:p w14:paraId="29F6010A" w14:textId="3D5C7361" w:rsidR="00865369" w:rsidRDefault="00000000" w:rsidP="00865369">
      <w:pPr>
        <w:numPr>
          <w:ilvl w:val="0"/>
          <w:numId w:val="1"/>
        </w:numPr>
        <w:spacing w:after="27"/>
        <w:ind w:hanging="360"/>
      </w:pPr>
      <w:r>
        <w:t xml:space="preserve">Objednatel i zhotovitel souhlasně prohlašují, že dílo je na základě shora uvedené specifikace dostatečně určitě a srozumitelně vymezeno, zejména co do umístění, rozsahu, podoby a kvalitativních podmínek, které je třeba při jeho realizaci dodržet. </w:t>
      </w:r>
    </w:p>
    <w:p w14:paraId="5DA211E0" w14:textId="77777777" w:rsidR="002D25B0" w:rsidRDefault="002D25B0" w:rsidP="002D25B0">
      <w:pPr>
        <w:spacing w:after="27"/>
        <w:ind w:left="0" w:firstLine="0"/>
      </w:pPr>
    </w:p>
    <w:p w14:paraId="7BC38271" w14:textId="0FF97B03" w:rsidR="001056D9" w:rsidRPr="001056D9" w:rsidRDefault="00000000" w:rsidP="001056D9">
      <w:pPr>
        <w:pStyle w:val="Odstavecseseznamem"/>
        <w:numPr>
          <w:ilvl w:val="0"/>
          <w:numId w:val="1"/>
        </w:numPr>
      </w:pPr>
      <w:r w:rsidRPr="00711BC3">
        <w:rPr>
          <w:b/>
          <w:bCs/>
          <w:color w:val="auto"/>
        </w:rPr>
        <w:t xml:space="preserve">Zhotovitel </w:t>
      </w:r>
      <w:r w:rsidR="001056D9" w:rsidRPr="00711BC3">
        <w:rPr>
          <w:b/>
          <w:bCs/>
          <w:color w:val="auto"/>
        </w:rPr>
        <w:t>bere na vědomí, že dílo podle této smlouvy bude spolufinancováno z prostředků státního rozpočtu z programu Ministerstva pro místní rozvoj - 117D7620 Podpora obnovy a rozvoje venkova (aktivita 2), případně jiného vhodného dotačního programu</w:t>
      </w:r>
      <w:r w:rsidR="001056D9" w:rsidRPr="001056D9">
        <w:t xml:space="preserve">. </w:t>
      </w:r>
    </w:p>
    <w:p w14:paraId="53FA5B10" w14:textId="38CA693B" w:rsidR="00920BCE" w:rsidRDefault="00920BCE" w:rsidP="00711BC3">
      <w:pPr>
        <w:spacing w:after="0" w:line="259" w:lineRule="auto"/>
        <w:ind w:left="0" w:firstLine="0"/>
        <w:jc w:val="left"/>
      </w:pPr>
    </w:p>
    <w:p w14:paraId="46846548" w14:textId="77777777" w:rsidR="00920BCE" w:rsidRDefault="00000000">
      <w:pPr>
        <w:spacing w:after="0" w:line="259" w:lineRule="auto"/>
        <w:ind w:left="360" w:firstLine="0"/>
        <w:jc w:val="left"/>
      </w:pPr>
      <w:r>
        <w:t xml:space="preserve"> </w:t>
      </w:r>
    </w:p>
    <w:p w14:paraId="602E4748" w14:textId="77777777" w:rsidR="00920BCE" w:rsidRDefault="00000000">
      <w:pPr>
        <w:pStyle w:val="Nadpis2"/>
        <w:ind w:right="6"/>
      </w:pPr>
      <w:r>
        <w:t xml:space="preserve">III. Osoby oprávněné k jednání </w:t>
      </w:r>
    </w:p>
    <w:p w14:paraId="6A7183F9" w14:textId="77777777" w:rsidR="00920BCE" w:rsidRDefault="00000000">
      <w:pPr>
        <w:spacing w:after="13" w:line="259" w:lineRule="auto"/>
        <w:ind w:left="0" w:firstLine="0"/>
        <w:jc w:val="left"/>
      </w:pPr>
      <w:r>
        <w:t xml:space="preserve"> </w:t>
      </w:r>
    </w:p>
    <w:p w14:paraId="1FE0DA19" w14:textId="3F631C40" w:rsidR="00920BCE" w:rsidRDefault="00000000">
      <w:pPr>
        <w:numPr>
          <w:ilvl w:val="0"/>
          <w:numId w:val="2"/>
        </w:numPr>
        <w:ind w:hanging="360"/>
      </w:pPr>
      <w:r>
        <w:t xml:space="preserve">Ve věcech smluvních, včetně změn této smlouvy, jakož i v jiných právních jednáních jednají oprávnění zástupci obou smluvních stran. Jakákoli právní jednání činěné v souvislosti </w:t>
      </w:r>
      <w:r w:rsidR="00865369">
        <w:br/>
      </w:r>
      <w:r>
        <w:t xml:space="preserve">s touto smlouvou podléhá schválení příslušného orgánu objednatele. Zhotovitel odpovídá objednateli za soulad údajů uvedených ve smlouvě a v obchodním rejstříku.  </w:t>
      </w:r>
    </w:p>
    <w:p w14:paraId="101BC77A" w14:textId="77777777" w:rsidR="00920BCE" w:rsidRDefault="00000000">
      <w:pPr>
        <w:spacing w:after="13" w:line="259" w:lineRule="auto"/>
        <w:ind w:left="0" w:firstLine="0"/>
        <w:jc w:val="left"/>
      </w:pPr>
      <w:r>
        <w:rPr>
          <w:b/>
        </w:rPr>
        <w:t xml:space="preserve"> </w:t>
      </w:r>
    </w:p>
    <w:p w14:paraId="14C0575C" w14:textId="77777777" w:rsidR="00920BCE" w:rsidRDefault="00000000">
      <w:pPr>
        <w:numPr>
          <w:ilvl w:val="0"/>
          <w:numId w:val="2"/>
        </w:numPr>
        <w:ind w:hanging="360"/>
      </w:pPr>
      <w:r>
        <w:t xml:space="preserve">Ve věcech technických ve vztahu k plnění této smlouvy jsou oprávněni jednat tito zástupci smluvních stran: </w:t>
      </w:r>
    </w:p>
    <w:p w14:paraId="31E41534" w14:textId="77777777" w:rsidR="00920BCE" w:rsidRDefault="00000000">
      <w:pPr>
        <w:spacing w:after="0" w:line="259" w:lineRule="auto"/>
        <w:ind w:left="0" w:firstLine="0"/>
        <w:jc w:val="left"/>
      </w:pPr>
      <w:r>
        <w:t xml:space="preserve"> </w:t>
      </w:r>
    </w:p>
    <w:p w14:paraId="160E28E3" w14:textId="04EBC883" w:rsidR="00920BCE" w:rsidRDefault="00000000" w:rsidP="00F16C71">
      <w:pPr>
        <w:pStyle w:val="Nadpis2"/>
        <w:tabs>
          <w:tab w:val="center" w:pos="1119"/>
          <w:tab w:val="center" w:pos="3916"/>
        </w:tabs>
        <w:spacing w:after="0"/>
        <w:ind w:left="284" w:hanging="284"/>
        <w:jc w:val="left"/>
      </w:pPr>
      <w:r>
        <w:rPr>
          <w:b w:val="0"/>
          <w:sz w:val="22"/>
        </w:rPr>
        <w:tab/>
      </w:r>
      <w:r>
        <w:rPr>
          <w:b w:val="0"/>
        </w:rPr>
        <w:t xml:space="preserve">Za objednatele: </w:t>
      </w:r>
      <w:r w:rsidR="00F16C71">
        <w:rPr>
          <w:b w:val="0"/>
        </w:rPr>
        <w:t xml:space="preserve">      </w:t>
      </w:r>
      <w:r w:rsidR="00F16C71">
        <w:t>Jiří Zajíček</w:t>
      </w:r>
      <w:r>
        <w:rPr>
          <w:b w:val="0"/>
        </w:rPr>
        <w:t>, tel. 58</w:t>
      </w:r>
      <w:r w:rsidR="00F16C71">
        <w:rPr>
          <w:b w:val="0"/>
        </w:rPr>
        <w:t>2</w:t>
      </w:r>
      <w:r>
        <w:rPr>
          <w:b w:val="0"/>
        </w:rPr>
        <w:t xml:space="preserve"> </w:t>
      </w:r>
      <w:r w:rsidR="00F16C71">
        <w:rPr>
          <w:b w:val="0"/>
        </w:rPr>
        <w:t>396</w:t>
      </w:r>
      <w:r>
        <w:rPr>
          <w:b w:val="0"/>
        </w:rPr>
        <w:t xml:space="preserve"> 0</w:t>
      </w:r>
      <w:r w:rsidR="00F16C71">
        <w:rPr>
          <w:b w:val="0"/>
        </w:rPr>
        <w:t>3</w:t>
      </w:r>
      <w:r>
        <w:rPr>
          <w:b w:val="0"/>
        </w:rPr>
        <w:t xml:space="preserve">4 </w:t>
      </w:r>
    </w:p>
    <w:p w14:paraId="324B1230" w14:textId="42754826" w:rsidR="00920BCE" w:rsidRDefault="00000000" w:rsidP="00F16C71">
      <w:pPr>
        <w:tabs>
          <w:tab w:val="center" w:pos="360"/>
          <w:tab w:val="center" w:pos="852"/>
          <w:tab w:val="center" w:pos="1418"/>
          <w:tab w:val="center" w:pos="3921"/>
        </w:tabs>
        <w:spacing w:after="0" w:line="259" w:lineRule="auto"/>
        <w:ind w:left="0" w:firstLine="0"/>
        <w:jc w:val="left"/>
      </w:pPr>
      <w:r>
        <w:rPr>
          <w:sz w:val="22"/>
        </w:rPr>
        <w:tab/>
      </w:r>
      <w:r>
        <w:rPr>
          <w:b/>
        </w:rPr>
        <w:t xml:space="preserve"> </w:t>
      </w:r>
      <w:r>
        <w:rPr>
          <w:b/>
        </w:rPr>
        <w:tab/>
        <w:t xml:space="preserve"> </w:t>
      </w:r>
      <w:r>
        <w:rPr>
          <w:b/>
        </w:rPr>
        <w:tab/>
        <w:t xml:space="preserve"> </w:t>
      </w:r>
      <w:r w:rsidR="00F16C71">
        <w:rPr>
          <w:b/>
        </w:rPr>
        <w:t xml:space="preserve">                      </w:t>
      </w:r>
      <w:r>
        <w:t xml:space="preserve">e-mail: </w:t>
      </w:r>
      <w:r w:rsidR="00F16C71">
        <w:rPr>
          <w:color w:val="0000FF"/>
          <w:u w:val="single" w:color="0000FF"/>
        </w:rPr>
        <w:t>obec</w:t>
      </w:r>
      <w:r>
        <w:rPr>
          <w:color w:val="0000FF"/>
          <w:u w:val="single" w:color="0000FF"/>
        </w:rPr>
        <w:t>@</w:t>
      </w:r>
      <w:r w:rsidR="00F16C71">
        <w:rPr>
          <w:color w:val="0000FF"/>
          <w:u w:val="single" w:color="0000FF"/>
        </w:rPr>
        <w:t>obecbrezsko</w:t>
      </w:r>
      <w:r>
        <w:rPr>
          <w:color w:val="0000FF"/>
          <w:u w:val="single" w:color="0000FF"/>
        </w:rPr>
        <w:t>.cz</w:t>
      </w:r>
      <w:r>
        <w:t xml:space="preserve">  </w:t>
      </w:r>
      <w:r>
        <w:tab/>
        <w:t xml:space="preserve"> </w:t>
      </w:r>
      <w:r>
        <w:tab/>
        <w:t xml:space="preserve"> </w:t>
      </w:r>
      <w:r>
        <w:tab/>
        <w:t xml:space="preserve"> </w:t>
      </w:r>
    </w:p>
    <w:p w14:paraId="0505944E" w14:textId="77777777" w:rsidR="00920BCE" w:rsidRDefault="00000000">
      <w:pPr>
        <w:ind w:left="2126" w:firstLine="0"/>
      </w:pPr>
      <w:r>
        <w:t xml:space="preserve">pověřená osoba – technický dozor stavebníka </w:t>
      </w:r>
    </w:p>
    <w:p w14:paraId="42173825" w14:textId="77777777" w:rsidR="00920BCE" w:rsidRDefault="00000000">
      <w:pPr>
        <w:tabs>
          <w:tab w:val="center" w:pos="360"/>
          <w:tab w:val="center" w:pos="852"/>
          <w:tab w:val="center" w:pos="1418"/>
          <w:tab w:val="center" w:pos="3894"/>
        </w:tabs>
        <w:ind w:left="0" w:firstLine="0"/>
        <w:jc w:val="left"/>
      </w:pPr>
      <w:r>
        <w:rPr>
          <w:sz w:val="22"/>
        </w:rPr>
        <w:tab/>
      </w:r>
      <w:r>
        <w:t xml:space="preserve"> </w:t>
      </w:r>
      <w:r>
        <w:tab/>
        <w:t xml:space="preserve"> </w:t>
      </w:r>
      <w:r>
        <w:tab/>
        <w:t xml:space="preserve"> </w:t>
      </w:r>
      <w:r>
        <w:tab/>
        <w:t xml:space="preserve">pověřená osoba – koordinátor BOZP </w:t>
      </w:r>
    </w:p>
    <w:p w14:paraId="0FD1CC0B" w14:textId="77777777" w:rsidR="00920BCE" w:rsidRDefault="00000000">
      <w:pPr>
        <w:spacing w:after="0" w:line="259" w:lineRule="auto"/>
        <w:ind w:left="0" w:firstLine="0"/>
        <w:jc w:val="left"/>
      </w:pPr>
      <w:r>
        <w:t xml:space="preserve"> </w:t>
      </w:r>
    </w:p>
    <w:p w14:paraId="7E8D8B59" w14:textId="77777777" w:rsidR="00920BCE" w:rsidRDefault="00000000">
      <w:pPr>
        <w:pStyle w:val="Nadpis2"/>
        <w:tabs>
          <w:tab w:val="center" w:pos="1079"/>
          <w:tab w:val="center" w:pos="3679"/>
        </w:tabs>
        <w:spacing w:after="0"/>
        <w:ind w:left="0" w:firstLine="0"/>
        <w:jc w:val="left"/>
      </w:pPr>
      <w:r>
        <w:rPr>
          <w:b w:val="0"/>
          <w:sz w:val="22"/>
        </w:rPr>
        <w:tab/>
      </w:r>
      <w:r>
        <w:rPr>
          <w:b w:val="0"/>
        </w:rPr>
        <w:t xml:space="preserve">Za zhotovitele: </w:t>
      </w:r>
      <w:r>
        <w:rPr>
          <w:b w:val="0"/>
        </w:rPr>
        <w:tab/>
      </w:r>
      <w:r>
        <w:rPr>
          <w:b w:val="0"/>
          <w:shd w:val="clear" w:color="auto" w:fill="FFFF00"/>
        </w:rPr>
        <w:t>…………………….., tel. …, e-mail: …</w:t>
      </w:r>
      <w:r>
        <w:rPr>
          <w:b w:val="0"/>
        </w:rPr>
        <w:t xml:space="preserve"> </w:t>
      </w:r>
    </w:p>
    <w:p w14:paraId="1727CEDE" w14:textId="77777777" w:rsidR="00920BCE" w:rsidRDefault="00000000">
      <w:pPr>
        <w:spacing w:after="13" w:line="259" w:lineRule="auto"/>
        <w:ind w:left="0" w:firstLine="0"/>
        <w:jc w:val="left"/>
      </w:pPr>
      <w:r>
        <w:t xml:space="preserve"> </w:t>
      </w:r>
    </w:p>
    <w:p w14:paraId="6D37E619" w14:textId="77777777" w:rsidR="00920BCE" w:rsidRDefault="00000000">
      <w:pPr>
        <w:ind w:left="352"/>
      </w:pPr>
      <w:r>
        <w:t>3.</w:t>
      </w:r>
      <w:r>
        <w:rPr>
          <w:rFonts w:ascii="Arial" w:eastAsia="Arial" w:hAnsi="Arial" w:cs="Arial"/>
        </w:rPr>
        <w:t xml:space="preserve"> </w:t>
      </w:r>
      <w:r>
        <w:t>Jakékoliv uplatnění nároků vyplývajících smluvním stranám z této smlouvy nebo jiné podstatné sdělení týkající se smluvních ujednání musí být provedeno písemně nebo elektronicky, podepsáno oprávněnými zástupci smluvních stran pro jednání ve věcech smluvních a doručeno druhé smluvní straně prostřednictvím datové schránky, mají-li ji obě strany zřízenu, případně poštou. Ostatní sdělení či informace, nemají-li podstatný vliv na plnění práv a povinností jedné ze smluvních stran podle této smlouvy, mohou být sdělována ústně či prostřednictvím elektronické pošty. Smluvní strany berou výslovně na vědomí, že taková sdělení mají operativní a podpůrný charakter a nezavazují druhou smluvní stranu do doby, než je splněn postup podle první věty tohoto ustanovení.</w:t>
      </w:r>
      <w:r>
        <w:rPr>
          <w:b/>
        </w:rPr>
        <w:t xml:space="preserve"> </w:t>
      </w:r>
    </w:p>
    <w:p w14:paraId="148349EA" w14:textId="77777777" w:rsidR="00920BCE" w:rsidRDefault="00000000">
      <w:pPr>
        <w:spacing w:after="0" w:line="259" w:lineRule="auto"/>
        <w:ind w:left="360" w:firstLine="0"/>
        <w:jc w:val="left"/>
      </w:pPr>
      <w:r>
        <w:t xml:space="preserve"> </w:t>
      </w:r>
    </w:p>
    <w:p w14:paraId="0BB7612A" w14:textId="77777777" w:rsidR="00920BCE" w:rsidRDefault="00000000">
      <w:pPr>
        <w:spacing w:after="0" w:line="259" w:lineRule="auto"/>
        <w:ind w:left="360" w:firstLine="0"/>
        <w:jc w:val="left"/>
      </w:pPr>
      <w:r>
        <w:t xml:space="preserve"> </w:t>
      </w:r>
    </w:p>
    <w:p w14:paraId="151742DB" w14:textId="77777777" w:rsidR="00920BCE" w:rsidRDefault="00000000">
      <w:pPr>
        <w:pStyle w:val="Nadpis3"/>
        <w:ind w:right="5"/>
      </w:pPr>
      <w:r>
        <w:t>IV. Místo plnění</w:t>
      </w:r>
      <w:r>
        <w:rPr>
          <w:b w:val="0"/>
        </w:rPr>
        <w:t xml:space="preserve"> </w:t>
      </w:r>
    </w:p>
    <w:p w14:paraId="386C80AF" w14:textId="77777777" w:rsidR="00920BCE" w:rsidRDefault="00000000">
      <w:pPr>
        <w:spacing w:after="13" w:line="259" w:lineRule="auto"/>
        <w:ind w:left="0" w:firstLine="0"/>
        <w:jc w:val="left"/>
      </w:pPr>
      <w:r>
        <w:t xml:space="preserve"> </w:t>
      </w:r>
    </w:p>
    <w:p w14:paraId="35918B19" w14:textId="77777777" w:rsidR="00920BCE" w:rsidRDefault="00000000">
      <w:pPr>
        <w:numPr>
          <w:ilvl w:val="0"/>
          <w:numId w:val="3"/>
        </w:numPr>
        <w:ind w:hanging="360"/>
      </w:pPr>
      <w:r>
        <w:t xml:space="preserve">Místem plnění předmětu díla podle této smlouvy je budova kulturního domu na pozemku </w:t>
      </w:r>
    </w:p>
    <w:p w14:paraId="2B920989" w14:textId="7A186C5A" w:rsidR="00920BCE" w:rsidRDefault="00865369">
      <w:pPr>
        <w:ind w:left="360" w:firstLine="0"/>
      </w:pPr>
      <w:r w:rsidRPr="00865369">
        <w:t xml:space="preserve">st. p. 60 </w:t>
      </w:r>
      <w:r>
        <w:t xml:space="preserve">a </w:t>
      </w:r>
      <w:r w:rsidRPr="00865369">
        <w:t>parc. č. 894</w:t>
      </w:r>
      <w:r>
        <w:t xml:space="preserve"> v </w:t>
      </w:r>
      <w:r w:rsidRPr="00711BC3">
        <w:rPr>
          <w:b/>
          <w:bCs/>
        </w:rPr>
        <w:t>k. ú. Březsko</w:t>
      </w:r>
      <w:r>
        <w:t xml:space="preserve">. </w:t>
      </w:r>
    </w:p>
    <w:p w14:paraId="1C84A33D" w14:textId="77777777" w:rsidR="00920BCE" w:rsidRDefault="00000000">
      <w:pPr>
        <w:spacing w:after="13" w:line="259" w:lineRule="auto"/>
        <w:ind w:left="0" w:firstLine="0"/>
        <w:jc w:val="left"/>
      </w:pPr>
      <w:r>
        <w:lastRenderedPageBreak/>
        <w:t xml:space="preserve"> </w:t>
      </w:r>
    </w:p>
    <w:p w14:paraId="2777262A" w14:textId="77777777" w:rsidR="00920BCE" w:rsidRDefault="00000000">
      <w:pPr>
        <w:numPr>
          <w:ilvl w:val="0"/>
          <w:numId w:val="3"/>
        </w:numPr>
        <w:ind w:hanging="360"/>
      </w:pPr>
      <w:r>
        <w:t xml:space="preserve">Staveništěm se rozumí zhotovitelem ohraničený prostor v místě plnění, který slouží pro 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zhotovitelem při provádění díla) při plnění této smlouvy a jsou umístěny v prostoru staveniště. </w:t>
      </w:r>
    </w:p>
    <w:p w14:paraId="20FFEC48" w14:textId="77777777" w:rsidR="00920BCE" w:rsidRDefault="00000000">
      <w:pPr>
        <w:spacing w:after="14" w:line="259" w:lineRule="auto"/>
        <w:ind w:left="0" w:firstLine="0"/>
        <w:jc w:val="left"/>
      </w:pPr>
      <w:r>
        <w:t xml:space="preserve"> </w:t>
      </w:r>
    </w:p>
    <w:p w14:paraId="15184387" w14:textId="77777777" w:rsidR="00920BCE" w:rsidRDefault="00000000">
      <w:pPr>
        <w:numPr>
          <w:ilvl w:val="0"/>
          <w:numId w:val="3"/>
        </w:numPr>
        <w:ind w:hanging="360"/>
      </w:pPr>
      <w:r>
        <w:t xml:space="preserve">Zhotovitel prohlašuje, že se s odbornou péčí seznámil s místem plnění a že místo plnění je vhodné k provádění díla. </w:t>
      </w:r>
    </w:p>
    <w:p w14:paraId="5EE33C73" w14:textId="77777777" w:rsidR="00920BCE" w:rsidRDefault="00000000">
      <w:pPr>
        <w:spacing w:after="0" w:line="259" w:lineRule="auto"/>
        <w:ind w:left="0" w:firstLine="0"/>
        <w:jc w:val="left"/>
      </w:pPr>
      <w:r>
        <w:rPr>
          <w:b/>
        </w:rPr>
        <w:t xml:space="preserve"> </w:t>
      </w:r>
    </w:p>
    <w:p w14:paraId="4E9300A3" w14:textId="77777777" w:rsidR="00920BCE" w:rsidRDefault="00000000">
      <w:pPr>
        <w:spacing w:after="0" w:line="259" w:lineRule="auto"/>
        <w:ind w:left="0" w:firstLine="0"/>
        <w:jc w:val="left"/>
      </w:pPr>
      <w:r>
        <w:rPr>
          <w:b/>
        </w:rPr>
        <w:t xml:space="preserve"> </w:t>
      </w:r>
    </w:p>
    <w:p w14:paraId="788C4687" w14:textId="77777777" w:rsidR="00920BCE" w:rsidRDefault="00000000">
      <w:pPr>
        <w:pStyle w:val="Nadpis3"/>
        <w:ind w:right="8"/>
      </w:pPr>
      <w:r>
        <w:t xml:space="preserve">V. Doba plnění </w:t>
      </w:r>
    </w:p>
    <w:p w14:paraId="387A96AA" w14:textId="77777777" w:rsidR="00920BCE" w:rsidRDefault="00000000">
      <w:pPr>
        <w:spacing w:after="13" w:line="259" w:lineRule="auto"/>
        <w:ind w:left="360" w:firstLine="0"/>
        <w:jc w:val="left"/>
      </w:pPr>
      <w:r>
        <w:t xml:space="preserve"> </w:t>
      </w:r>
    </w:p>
    <w:p w14:paraId="51F2C7B5" w14:textId="4833E0FD" w:rsidR="00920BCE" w:rsidRDefault="00000000">
      <w:pPr>
        <w:numPr>
          <w:ilvl w:val="0"/>
          <w:numId w:val="4"/>
        </w:numPr>
        <w:ind w:hanging="360"/>
      </w:pPr>
      <w:r>
        <w:t xml:space="preserve">Zhotovitel je povinen provést dílo, tj. řádně dokončit a předat objednateli, v souladu </w:t>
      </w:r>
      <w:r w:rsidR="00711BC3">
        <w:br/>
      </w:r>
      <w:r>
        <w:t xml:space="preserve">s podmínkami této smlouvy nejpozději do </w:t>
      </w:r>
      <w:r w:rsidR="00865369" w:rsidRPr="00823F8B">
        <w:rPr>
          <w:b/>
          <w:color w:val="auto"/>
        </w:rPr>
        <w:t>2</w:t>
      </w:r>
      <w:r w:rsidR="00823F8B" w:rsidRPr="00823F8B">
        <w:rPr>
          <w:b/>
          <w:color w:val="auto"/>
        </w:rPr>
        <w:t>5</w:t>
      </w:r>
      <w:r w:rsidR="00865369" w:rsidRPr="00823F8B">
        <w:rPr>
          <w:b/>
          <w:color w:val="auto"/>
        </w:rPr>
        <w:t>0</w:t>
      </w:r>
      <w:r w:rsidRPr="00823F8B">
        <w:rPr>
          <w:b/>
          <w:color w:val="auto"/>
        </w:rPr>
        <w:t xml:space="preserve"> kalendářních dnů</w:t>
      </w:r>
      <w:r w:rsidRPr="00823F8B">
        <w:rPr>
          <w:color w:val="auto"/>
        </w:rPr>
        <w:t xml:space="preserve"> </w:t>
      </w:r>
      <w:r>
        <w:t xml:space="preserve">ode dne předání staveniště (místa plnění) objednatelem. </w:t>
      </w:r>
    </w:p>
    <w:p w14:paraId="69E43D53" w14:textId="77777777" w:rsidR="00920BCE" w:rsidRDefault="00000000">
      <w:pPr>
        <w:spacing w:after="13" w:line="259" w:lineRule="auto"/>
        <w:ind w:left="0" w:firstLine="0"/>
        <w:jc w:val="left"/>
      </w:pPr>
      <w:r>
        <w:t xml:space="preserve"> </w:t>
      </w:r>
    </w:p>
    <w:p w14:paraId="7411796F" w14:textId="77777777" w:rsidR="00920BCE" w:rsidRDefault="00000000">
      <w:pPr>
        <w:numPr>
          <w:ilvl w:val="0"/>
          <w:numId w:val="4"/>
        </w:numPr>
        <w:ind w:hanging="360"/>
      </w:pPr>
      <w:r>
        <w:t xml:space="preserve">Projektová dokumentace a veškerá potřebná povolení pro realizaci díla budou zhotoviteli předána při podpisu této smlouvy. </w:t>
      </w:r>
    </w:p>
    <w:p w14:paraId="5D6C80D2" w14:textId="77777777" w:rsidR="00920BCE" w:rsidRDefault="00000000">
      <w:pPr>
        <w:spacing w:after="14" w:line="259" w:lineRule="auto"/>
        <w:ind w:left="0" w:firstLine="0"/>
        <w:jc w:val="left"/>
      </w:pPr>
      <w:r>
        <w:t xml:space="preserve"> </w:t>
      </w:r>
    </w:p>
    <w:p w14:paraId="2696EEE7" w14:textId="6221912D" w:rsidR="00920BCE" w:rsidRDefault="00000000">
      <w:pPr>
        <w:numPr>
          <w:ilvl w:val="0"/>
          <w:numId w:val="4"/>
        </w:numPr>
        <w:ind w:hanging="360"/>
      </w:pPr>
      <w:r>
        <w:t xml:space="preserve">Objednatel předpokládá předání místa plnění zhotoviteli </w:t>
      </w:r>
      <w:r w:rsidRPr="00823F8B">
        <w:rPr>
          <w:color w:val="auto"/>
        </w:rPr>
        <w:t xml:space="preserve">do </w:t>
      </w:r>
      <w:r w:rsidR="00865369" w:rsidRPr="00823F8B">
        <w:rPr>
          <w:b/>
          <w:color w:val="auto"/>
        </w:rPr>
        <w:t>01</w:t>
      </w:r>
      <w:r w:rsidRPr="00823F8B">
        <w:rPr>
          <w:b/>
          <w:color w:val="auto"/>
        </w:rPr>
        <w:t>.0</w:t>
      </w:r>
      <w:r w:rsidR="00865369" w:rsidRPr="00823F8B">
        <w:rPr>
          <w:b/>
          <w:color w:val="auto"/>
        </w:rPr>
        <w:t>2</w:t>
      </w:r>
      <w:r w:rsidRPr="00823F8B">
        <w:rPr>
          <w:b/>
          <w:color w:val="auto"/>
        </w:rPr>
        <w:t>.202</w:t>
      </w:r>
      <w:r w:rsidR="00865369" w:rsidRPr="00823F8B">
        <w:rPr>
          <w:b/>
          <w:color w:val="auto"/>
        </w:rPr>
        <w:t>6</w:t>
      </w:r>
      <w:r w:rsidRPr="00823F8B">
        <w:rPr>
          <w:color w:val="auto"/>
        </w:rPr>
        <w:t xml:space="preserve">. </w:t>
      </w:r>
      <w:r>
        <w:t xml:space="preserve">O předání místa plnění pořídí smluvní strany písemný zápis, který vyhotoví objednatel. Z důvodu prodlení objednatele s předáním místa plnění nevzniká zhotoviteli nárok na náhradu škody, smluvní pokutu, zvýšení ceny za dílo nebo jakékoliv jiné finanční nebo nefinanční plnění, které má sankční charakter nebo směřuje k navýšení ceny za dílo. </w:t>
      </w:r>
      <w:r w:rsidR="00F61B8D">
        <w:t xml:space="preserve">K předání místa plnění dojde do </w:t>
      </w:r>
      <w:r w:rsidR="00541F19">
        <w:t>20</w:t>
      </w:r>
      <w:r w:rsidR="00F61B8D">
        <w:t xml:space="preserve"> kalendářních dnů od nabytí účinnosti smlouvy.</w:t>
      </w:r>
    </w:p>
    <w:p w14:paraId="0757DC01" w14:textId="77777777" w:rsidR="00920BCE" w:rsidRDefault="00000000">
      <w:pPr>
        <w:spacing w:after="13" w:line="259" w:lineRule="auto"/>
        <w:ind w:left="0" w:firstLine="0"/>
        <w:jc w:val="left"/>
      </w:pPr>
      <w:r>
        <w:t xml:space="preserve"> </w:t>
      </w:r>
    </w:p>
    <w:p w14:paraId="509FBBCC" w14:textId="094B1A9D" w:rsidR="00920BCE" w:rsidRDefault="00000000">
      <w:pPr>
        <w:numPr>
          <w:ilvl w:val="0"/>
          <w:numId w:val="4"/>
        </w:numPr>
        <w:ind w:hanging="360"/>
      </w:pPr>
      <w:r>
        <w:t xml:space="preserve">V případě omezení postupu prací vlivem objednatele nebo z důvodů, které nevznikly jednáním, opomenutím, případně nečinností zhotovitele, bude jednáno o posunutí termínu dokončení stavby. V případě prodloužení termínu dokončení stavby musí být </w:t>
      </w:r>
      <w:r w:rsidR="00711BC3">
        <w:br/>
      </w:r>
      <w:r>
        <w:t xml:space="preserve">v souladu s čl. XV odst. </w:t>
      </w:r>
      <w:r w:rsidR="00C43A16">
        <w:t>9</w:t>
      </w:r>
      <w:r>
        <w:t xml:space="preserve"> uzavřen dodatek k této smlouvě. </w:t>
      </w:r>
    </w:p>
    <w:p w14:paraId="1AF46C1C" w14:textId="77777777" w:rsidR="00920BCE" w:rsidRDefault="00000000">
      <w:pPr>
        <w:spacing w:after="13" w:line="259" w:lineRule="auto"/>
        <w:ind w:left="0" w:firstLine="0"/>
        <w:jc w:val="left"/>
      </w:pPr>
      <w:r>
        <w:t xml:space="preserve"> </w:t>
      </w:r>
    </w:p>
    <w:p w14:paraId="2DE43056" w14:textId="3177C149" w:rsidR="00920BCE" w:rsidRDefault="00000000">
      <w:pPr>
        <w:numPr>
          <w:ilvl w:val="0"/>
          <w:numId w:val="4"/>
        </w:numPr>
        <w:ind w:hanging="360"/>
      </w:pPr>
      <w:r>
        <w:t xml:space="preserve">Zhotovitel může přerušit nebo zastavit provádění díla, pokud nebudou prokazatelně splněny parametry vhodného počasí pro provádění stavebních prací dle platných norem ČSN, norem EN DIN nebo technologických předpisů pro realizaci předmětu díla dle této smlouvy. Doba (počet dnů), po kterou bude provádění díla přerušeno nebo bude provádění díla zastaveno, se nezapočítává do lhůty pro dokončení díla dle odst. 1 tohoto článku. </w:t>
      </w:r>
      <w:r w:rsidR="007320C1">
        <w:br/>
      </w:r>
      <w:r>
        <w:t xml:space="preserve">O důvodech přerušení nebo zastavení díla je zhotovitel povinen informovat objednatele bez zbytečného odkladu. Přerušení nebo zastavení provádění díla podle tohoto článku může zhotovitel pouze s písemným souhlasem objednatele. </w:t>
      </w:r>
    </w:p>
    <w:p w14:paraId="261F15A1" w14:textId="77777777" w:rsidR="00920BCE" w:rsidRDefault="00000000">
      <w:pPr>
        <w:spacing w:after="13" w:line="259" w:lineRule="auto"/>
        <w:ind w:left="0" w:firstLine="0"/>
        <w:jc w:val="left"/>
      </w:pPr>
      <w:r>
        <w:t xml:space="preserve"> </w:t>
      </w:r>
    </w:p>
    <w:p w14:paraId="118D98C8" w14:textId="77777777" w:rsidR="00920BCE" w:rsidRDefault="00000000">
      <w:pPr>
        <w:numPr>
          <w:ilvl w:val="0"/>
          <w:numId w:val="4"/>
        </w:numPr>
        <w:ind w:hanging="360"/>
      </w:pPr>
      <w:r>
        <w:t xml:space="preserve">Zhotovitel je povinen začít s prováděním díla bezodkladně, a to nejpozději do sedmi (7) kalendářních dnů po předání místa plnění. Nesplní-li zhotovitel tuto povinnost, je objednatel oprávněn od smlouvy odstoupit. </w:t>
      </w:r>
    </w:p>
    <w:p w14:paraId="002AFB97" w14:textId="77777777" w:rsidR="00920BCE" w:rsidRDefault="00000000">
      <w:pPr>
        <w:spacing w:after="13" w:line="259" w:lineRule="auto"/>
        <w:ind w:left="0" w:firstLine="0"/>
        <w:jc w:val="left"/>
      </w:pPr>
      <w:r>
        <w:t xml:space="preserve"> </w:t>
      </w:r>
    </w:p>
    <w:p w14:paraId="0C02758C" w14:textId="77777777" w:rsidR="00920BCE" w:rsidRDefault="00000000">
      <w:pPr>
        <w:numPr>
          <w:ilvl w:val="0"/>
          <w:numId w:val="4"/>
        </w:numPr>
        <w:ind w:hanging="360"/>
      </w:pPr>
      <w:r>
        <w:lastRenderedPageBreak/>
        <w:t xml:space="preserve">Dílo bude považováno za provedené v okamžiku jeho řádného dokončení a předání objednateli v místě plnění. </w:t>
      </w:r>
    </w:p>
    <w:p w14:paraId="55643D59" w14:textId="77777777" w:rsidR="00920BCE" w:rsidRDefault="00000000">
      <w:pPr>
        <w:spacing w:after="13" w:line="259" w:lineRule="auto"/>
        <w:ind w:left="0" w:firstLine="0"/>
        <w:jc w:val="left"/>
      </w:pPr>
      <w:r>
        <w:t xml:space="preserve"> </w:t>
      </w:r>
    </w:p>
    <w:p w14:paraId="01925E1C" w14:textId="77777777" w:rsidR="00920BCE" w:rsidRDefault="00000000">
      <w:pPr>
        <w:numPr>
          <w:ilvl w:val="0"/>
          <w:numId w:val="4"/>
        </w:numPr>
        <w:ind w:hanging="360"/>
      </w:pPr>
      <w:r>
        <w:t xml:space="preserve">Pokud zhotovitel připraví řádně a v souladu s touto smlouvou dokončené dílo k předání před termínem sjednaným v článku V odst. 1 této smlouvy, je objednatel povinen jej převzít. </w:t>
      </w:r>
    </w:p>
    <w:p w14:paraId="67311A1B" w14:textId="77777777" w:rsidR="00920BCE" w:rsidRDefault="00000000">
      <w:pPr>
        <w:spacing w:after="13" w:line="259" w:lineRule="auto"/>
        <w:ind w:left="0" w:firstLine="0"/>
        <w:jc w:val="left"/>
      </w:pPr>
      <w:r>
        <w:t xml:space="preserve"> </w:t>
      </w:r>
    </w:p>
    <w:p w14:paraId="61C37804" w14:textId="77777777" w:rsidR="00920BCE" w:rsidRDefault="00000000">
      <w:pPr>
        <w:numPr>
          <w:ilvl w:val="0"/>
          <w:numId w:val="4"/>
        </w:numPr>
        <w:ind w:hanging="360"/>
      </w:pPr>
      <w:r>
        <w:t xml:space="preserve">Zhotovitel je povinen předložit objednateli ke dni předání a převzetí staveniště aktuální detailní harmonogram provádění díla, jenž respektuje zadávací požadavky objednatele. </w:t>
      </w:r>
    </w:p>
    <w:p w14:paraId="22E02093" w14:textId="3BA9FC90" w:rsidR="00920BCE" w:rsidRDefault="00000000">
      <w:pPr>
        <w:ind w:left="360" w:firstLine="0"/>
      </w:pPr>
      <w:r>
        <w:t>Harmonogram bude následně stvrzen podpisem zástupce objednatele oprávněným jednat ve věcech technických. Zhotovitel je povinen se tímto harmonogramem řídit. V případě, že nebude předložen aktuální harmonogram při předání staveniště objednatelem, bude postupováno dle ustanovení článku X</w:t>
      </w:r>
      <w:r w:rsidR="000965AC">
        <w:t xml:space="preserve"> </w:t>
      </w:r>
      <w:r>
        <w:t xml:space="preserve">odst. 1 písm. j) této smlouvy.  </w:t>
      </w:r>
    </w:p>
    <w:p w14:paraId="0B4E6931" w14:textId="77777777" w:rsidR="00920BCE" w:rsidRDefault="00000000">
      <w:pPr>
        <w:spacing w:after="13" w:line="259" w:lineRule="auto"/>
        <w:ind w:left="720" w:firstLine="0"/>
        <w:jc w:val="left"/>
      </w:pPr>
      <w:r>
        <w:t xml:space="preserve"> </w:t>
      </w:r>
    </w:p>
    <w:p w14:paraId="5A2642B5" w14:textId="77777777" w:rsidR="00920BCE" w:rsidRDefault="00000000">
      <w:pPr>
        <w:numPr>
          <w:ilvl w:val="0"/>
          <w:numId w:val="4"/>
        </w:numPr>
        <w:ind w:hanging="360"/>
      </w:pPr>
      <w:r>
        <w:t xml:space="preserve">Harmonogram začíná termínem předání a převzetí staveniště a končí termínem předání a převzetí díla včetně lhůty pro vyklizení staveniště a bude zpracován v podrobnostech týdenního harmonogramu. </w:t>
      </w:r>
    </w:p>
    <w:p w14:paraId="08DA05A8" w14:textId="77777777" w:rsidR="00920BCE" w:rsidRDefault="00000000">
      <w:pPr>
        <w:spacing w:after="13" w:line="259" w:lineRule="auto"/>
        <w:ind w:left="720" w:firstLine="0"/>
        <w:jc w:val="left"/>
      </w:pPr>
      <w:r>
        <w:t xml:space="preserve"> </w:t>
      </w:r>
    </w:p>
    <w:p w14:paraId="2F17A0B9" w14:textId="77777777" w:rsidR="00920BCE" w:rsidRDefault="00000000">
      <w:pPr>
        <w:numPr>
          <w:ilvl w:val="0"/>
          <w:numId w:val="4"/>
        </w:numPr>
        <w:ind w:hanging="360"/>
      </w:pPr>
      <w:r>
        <w:t xml:space="preserve">V tomto harmonogramu musí být uvedeny základní druhy prací v rámci jednotlivých stavebních objektů a provozních souborů a u nich musí být uveden předpokládaný termín realizace a finanční objem prováděných prací v jednotlivých měsících provádění díla. </w:t>
      </w:r>
    </w:p>
    <w:p w14:paraId="387DB6DE" w14:textId="77777777" w:rsidR="00920BCE" w:rsidRDefault="00000000">
      <w:pPr>
        <w:spacing w:after="13" w:line="259" w:lineRule="auto"/>
        <w:ind w:left="720" w:firstLine="0"/>
        <w:jc w:val="left"/>
      </w:pPr>
      <w:r>
        <w:t xml:space="preserve"> </w:t>
      </w:r>
    </w:p>
    <w:p w14:paraId="49DD3E6F" w14:textId="2CE4352B" w:rsidR="00920BCE" w:rsidRDefault="00000000">
      <w:pPr>
        <w:numPr>
          <w:ilvl w:val="0"/>
          <w:numId w:val="4"/>
        </w:numPr>
        <w:ind w:hanging="360"/>
      </w:pPr>
      <w:r>
        <w:t xml:space="preserve">Zhotovitel je povinen udržovat harmonogram postupu výstavby v aktuálním stavu a </w:t>
      </w:r>
      <w:r w:rsidR="00FE50D8">
        <w:br/>
      </w:r>
      <w:r>
        <w:t xml:space="preserve">v případě změny vždy do tří (3) pracovních dnů předat objednateli aktualizovaný harmonogram postupu výstavby v podrobnostech odpovídajících původnímu harmonogramu. Aktualizace harmonogramu podléhají schválení objednatelem, tj. jeho zástupcem ve věcech technických. Pokud nebude aktualizovaný harmonogram objednatelem schválen, považuje se aktualizovaný harmonogram za neplatný a zhotovitel musí dodržovat původní schválený harmonogram.  </w:t>
      </w:r>
    </w:p>
    <w:p w14:paraId="47B115B8" w14:textId="77777777" w:rsidR="00920BCE" w:rsidRDefault="00000000">
      <w:pPr>
        <w:spacing w:after="13" w:line="259" w:lineRule="auto"/>
        <w:ind w:left="360" w:firstLine="0"/>
        <w:jc w:val="left"/>
      </w:pPr>
      <w:r>
        <w:t xml:space="preserve"> </w:t>
      </w:r>
    </w:p>
    <w:p w14:paraId="2B883751" w14:textId="04C844FB" w:rsidR="00920BCE" w:rsidRDefault="00920BCE">
      <w:pPr>
        <w:spacing w:after="0" w:line="259" w:lineRule="auto"/>
        <w:ind w:left="0" w:firstLine="0"/>
        <w:jc w:val="left"/>
      </w:pPr>
    </w:p>
    <w:p w14:paraId="23BEDB7F" w14:textId="77777777" w:rsidR="00920BCE" w:rsidRDefault="00000000">
      <w:pPr>
        <w:spacing w:after="0" w:line="259" w:lineRule="auto"/>
        <w:ind w:left="0" w:firstLine="0"/>
        <w:jc w:val="left"/>
      </w:pPr>
      <w:r>
        <w:t xml:space="preserve"> </w:t>
      </w:r>
    </w:p>
    <w:p w14:paraId="6BF74C09" w14:textId="77777777" w:rsidR="00920BCE" w:rsidRDefault="00000000">
      <w:pPr>
        <w:pStyle w:val="Nadpis3"/>
        <w:ind w:right="5"/>
      </w:pPr>
      <w:r>
        <w:t xml:space="preserve">VI. Cena za dílo a platební podmínky </w:t>
      </w:r>
    </w:p>
    <w:p w14:paraId="092CD841" w14:textId="77777777" w:rsidR="00920BCE" w:rsidRDefault="00000000">
      <w:pPr>
        <w:spacing w:after="13" w:line="259" w:lineRule="auto"/>
        <w:ind w:left="0" w:firstLine="0"/>
        <w:jc w:val="left"/>
      </w:pPr>
      <w:r>
        <w:rPr>
          <w:b/>
        </w:rPr>
        <w:t xml:space="preserve"> </w:t>
      </w:r>
    </w:p>
    <w:p w14:paraId="1870E725" w14:textId="3BBC326E" w:rsidR="00920BCE" w:rsidRDefault="00000000">
      <w:pPr>
        <w:numPr>
          <w:ilvl w:val="0"/>
          <w:numId w:val="5"/>
        </w:numPr>
        <w:ind w:hanging="360"/>
      </w:pPr>
      <w:r>
        <w:t xml:space="preserve">Cena za kompletní provedení díla činí </w:t>
      </w:r>
      <w:r>
        <w:rPr>
          <w:b/>
          <w:shd w:val="clear" w:color="auto" w:fill="FFFF00"/>
        </w:rPr>
        <w:t>…………………………………….</w:t>
      </w:r>
      <w:r>
        <w:rPr>
          <w:b/>
        </w:rPr>
        <w:t xml:space="preserve"> K</w:t>
      </w:r>
      <w:r w:rsidR="00A61BCE">
        <w:rPr>
          <w:b/>
        </w:rPr>
        <w:t>č</w:t>
      </w:r>
      <w:r>
        <w:rPr>
          <w:b/>
        </w:rPr>
        <w:t xml:space="preserve"> </w:t>
      </w:r>
      <w:r>
        <w:t xml:space="preserve"> </w:t>
      </w:r>
    </w:p>
    <w:p w14:paraId="3E602C64" w14:textId="77777777" w:rsidR="00920BCE" w:rsidRDefault="00000000">
      <w:pPr>
        <w:spacing w:after="0" w:line="259" w:lineRule="auto"/>
        <w:ind w:left="360" w:firstLine="0"/>
        <w:jc w:val="left"/>
      </w:pPr>
      <w:r>
        <w:rPr>
          <w:b/>
        </w:rPr>
        <w:t xml:space="preserve"> </w:t>
      </w:r>
    </w:p>
    <w:p w14:paraId="0A93C9C7" w14:textId="77777777" w:rsidR="00920BCE" w:rsidRDefault="00000000">
      <w:pPr>
        <w:ind w:left="370" w:hanging="10"/>
        <w:jc w:val="left"/>
      </w:pPr>
      <w:r>
        <w:rPr>
          <w:b/>
        </w:rPr>
        <w:t xml:space="preserve">(slovy: </w:t>
      </w:r>
      <w:r>
        <w:rPr>
          <w:b/>
          <w:shd w:val="clear" w:color="auto" w:fill="FFFF00"/>
        </w:rPr>
        <w:t>…………………………………</w:t>
      </w:r>
      <w:r>
        <w:rPr>
          <w:b/>
        </w:rPr>
        <w:t xml:space="preserve"> korun českých a </w:t>
      </w:r>
      <w:r>
        <w:rPr>
          <w:b/>
          <w:shd w:val="clear" w:color="auto" w:fill="FFFF00"/>
        </w:rPr>
        <w:t>………………..</w:t>
      </w:r>
      <w:r>
        <w:rPr>
          <w:b/>
        </w:rPr>
        <w:t xml:space="preserve"> haléřů) bez DPH. </w:t>
      </w:r>
    </w:p>
    <w:p w14:paraId="72E1C4A1" w14:textId="77777777" w:rsidR="006A65AD" w:rsidRDefault="006A65AD" w:rsidP="006A65AD">
      <w:pPr>
        <w:spacing w:after="0" w:line="259" w:lineRule="auto"/>
        <w:ind w:left="360" w:firstLine="0"/>
        <w:jc w:val="left"/>
      </w:pPr>
    </w:p>
    <w:p w14:paraId="2C54FBE2" w14:textId="15F5ACCA" w:rsidR="00920BCE" w:rsidRDefault="006A65AD" w:rsidP="006A65AD">
      <w:pPr>
        <w:spacing w:after="0" w:line="259" w:lineRule="auto"/>
        <w:ind w:left="360" w:firstLine="0"/>
        <w:jc w:val="left"/>
      </w:pPr>
      <w:r>
        <w:t xml:space="preserve">Cena  </w:t>
      </w:r>
      <w:r w:rsidR="00AD632B">
        <w:t xml:space="preserve">s DPH činí </w:t>
      </w:r>
      <w:r w:rsidR="00AD632B">
        <w:rPr>
          <w:b/>
          <w:shd w:val="clear" w:color="auto" w:fill="FFFF00"/>
        </w:rPr>
        <w:t>…………………………………….</w:t>
      </w:r>
    </w:p>
    <w:p w14:paraId="6BA4B01C" w14:textId="035FA335" w:rsidR="00920BCE" w:rsidRDefault="00920BCE">
      <w:pPr>
        <w:spacing w:after="13" w:line="259" w:lineRule="auto"/>
        <w:ind w:left="0" w:firstLine="0"/>
        <w:jc w:val="left"/>
      </w:pPr>
    </w:p>
    <w:p w14:paraId="28050681" w14:textId="77777777" w:rsidR="00920BCE" w:rsidRDefault="00000000">
      <w:pPr>
        <w:numPr>
          <w:ilvl w:val="0"/>
          <w:numId w:val="5"/>
        </w:numPr>
        <w:ind w:hanging="360"/>
      </w:pPr>
      <w:r>
        <w:t xml:space="preserve">Právo na zaplacení ceny za dílo vzniká zásadně provedením díla a jeho předáním objednateli. </w:t>
      </w:r>
    </w:p>
    <w:p w14:paraId="63D73EBB" w14:textId="77777777" w:rsidR="00920BCE" w:rsidRDefault="00000000">
      <w:pPr>
        <w:spacing w:after="13" w:line="259" w:lineRule="auto"/>
        <w:ind w:left="0" w:firstLine="0"/>
        <w:jc w:val="left"/>
      </w:pPr>
      <w:r>
        <w:t xml:space="preserve"> </w:t>
      </w:r>
    </w:p>
    <w:p w14:paraId="538E6ACB" w14:textId="77777777" w:rsidR="00920BCE" w:rsidRDefault="00000000">
      <w:pPr>
        <w:numPr>
          <w:ilvl w:val="0"/>
          <w:numId w:val="5"/>
        </w:numPr>
        <w:ind w:hanging="360"/>
      </w:pPr>
      <w:r>
        <w:t xml:space="preserve">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w:t>
      </w:r>
      <w:r>
        <w:lastRenderedPageBreak/>
        <w:t xml:space="preserve">veškeré náklady zhotovitele spojené s plněním této smlouvy a nepodléhá žádným jiným změnám než těm, které jsou uvedeny ve smlouvě. V ceně za dílo je mimo jiné zahrnut i zisk zhotovitele, náklady na energii, vodu, topení apod. spotřebované v době realizace díla, náklady na zajištění bezpečnosti a hygieny práce, opatření k ochraně životního prostředí, poplatky za zábor veřejného prostranství a zajištění nezbytných dopravních opatření. Zhotovitel nemůže požadovat zvýšení ceny ani tehdy, vyžádalo-li si provedení díla tak, jak bylo sjednáno, jiné úsilí nebo jiné náklady, než bylo předpokládáno nebo mají-li rozsah nebo nákladnost sjednané práce za následek překročení ceny nebo objeví-li se potřeba dalších prací k dokončení díla, které bylo možné při uzavírání smlouvy na základě zkušeností a odborných znalostí zhotovitele rozumně předpokládat.  </w:t>
      </w:r>
    </w:p>
    <w:p w14:paraId="19A3C5F0" w14:textId="77777777" w:rsidR="00920BCE" w:rsidRDefault="00000000">
      <w:pPr>
        <w:spacing w:after="13" w:line="259" w:lineRule="auto"/>
        <w:ind w:left="0" w:firstLine="0"/>
        <w:jc w:val="left"/>
      </w:pPr>
      <w:r>
        <w:t xml:space="preserve"> </w:t>
      </w:r>
    </w:p>
    <w:p w14:paraId="3EA2E60E" w14:textId="115E6D60" w:rsidR="00920BCE" w:rsidRDefault="00000000" w:rsidP="006A65AD">
      <w:pPr>
        <w:numPr>
          <w:ilvl w:val="0"/>
          <w:numId w:val="5"/>
        </w:numPr>
        <w:ind w:hanging="360"/>
      </w:pPr>
      <w:r>
        <w:t xml:space="preserve">Veškeré poplatky a náklady na evidenci, odvoz, uložení, skladování, likvidaci či jiné nakládání s vytěženými či jinak vzniklými odpady, obaly či jinými nepotřebnými materiály při provádění díla nese zhotovitel. Veškeré náklady na ochranná a bezpečnostní opatření potřebná pro provedení díla nese zhotovitel. </w:t>
      </w:r>
    </w:p>
    <w:p w14:paraId="28D71E95" w14:textId="77777777" w:rsidR="006A65AD" w:rsidRDefault="006A65AD" w:rsidP="006A65AD">
      <w:pPr>
        <w:ind w:left="0" w:firstLine="0"/>
      </w:pPr>
    </w:p>
    <w:p w14:paraId="0A606D13" w14:textId="77777777" w:rsidR="00920BCE" w:rsidRDefault="00000000">
      <w:pPr>
        <w:numPr>
          <w:ilvl w:val="0"/>
          <w:numId w:val="5"/>
        </w:numPr>
        <w:ind w:hanging="360"/>
      </w:pPr>
      <w:r>
        <w:t xml:space="preserve">Vyskytne-li se při provádění díla potřeba provedení nebo neprovedení prací, které lze na základě této smlouvy označit za dodatečné práce (dále jen vícepráce) nebo práce, které nebudou realizovány (dále jen méněpráce), je zhotovitel povinen provést jejich přesný soupis včetně jejich ocenění a tento soupis předložit objednateli předem k odsouhlasení. Objednatel je povinen vyjádřit se k návrhu zhotovitele bez zbytečného odkladu. Obě strany následně změnu sjednané ceny za dílo dohodnou elektronickou formou a podepíší dodatek ke smlouvě o dílo elektronickým podpisem v souladu se zákonem č. 297/2016 Sb., o službách vytvářejících důvěru pro elektronické transakce, ve znění pozdějších předpisů. </w:t>
      </w:r>
    </w:p>
    <w:p w14:paraId="3045180B" w14:textId="77777777" w:rsidR="00920BCE" w:rsidRDefault="00000000">
      <w:pPr>
        <w:spacing w:after="13" w:line="259" w:lineRule="auto"/>
        <w:ind w:left="0" w:firstLine="0"/>
        <w:jc w:val="left"/>
      </w:pPr>
      <w:r>
        <w:t xml:space="preserve"> </w:t>
      </w:r>
    </w:p>
    <w:p w14:paraId="65B822EE" w14:textId="77777777" w:rsidR="00920BCE" w:rsidRDefault="00000000">
      <w:pPr>
        <w:numPr>
          <w:ilvl w:val="0"/>
          <w:numId w:val="5"/>
        </w:numPr>
        <w:ind w:hanging="360"/>
      </w:pPr>
      <w:r>
        <w:t xml:space="preserve">Vícepráce jsou jakékoliv práce nebo dodávky, které nebyly součástí projektové dokumentace nebo výkazu výměr a nutnost jejich provedení vznikla v důsledku okolností, které smluvní strany jednající s náležitou péčí před podpisem této smlouvy nemohly předvídat, a jejich provedení je nezbytné k řádné funkci díla a k jeho dokončení. </w:t>
      </w:r>
    </w:p>
    <w:p w14:paraId="6420E27E" w14:textId="77777777" w:rsidR="00920BCE" w:rsidRDefault="00000000">
      <w:pPr>
        <w:spacing w:after="13" w:line="259" w:lineRule="auto"/>
        <w:ind w:left="0" w:firstLine="0"/>
        <w:jc w:val="left"/>
      </w:pPr>
      <w:r>
        <w:t xml:space="preserve"> </w:t>
      </w:r>
    </w:p>
    <w:p w14:paraId="5C9DFA67" w14:textId="77777777" w:rsidR="00920BCE" w:rsidRDefault="00000000">
      <w:pPr>
        <w:numPr>
          <w:ilvl w:val="0"/>
          <w:numId w:val="5"/>
        </w:numPr>
        <w:ind w:hanging="360"/>
      </w:pPr>
      <w:r>
        <w:t xml:space="preserve">Méněpráce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 </w:t>
      </w:r>
    </w:p>
    <w:p w14:paraId="339C1A36" w14:textId="77777777" w:rsidR="00920BCE" w:rsidRDefault="00000000">
      <w:pPr>
        <w:spacing w:after="15" w:line="259" w:lineRule="auto"/>
        <w:ind w:left="0" w:firstLine="0"/>
        <w:jc w:val="left"/>
      </w:pPr>
      <w:r>
        <w:t xml:space="preserve"> </w:t>
      </w:r>
    </w:p>
    <w:p w14:paraId="06A64676" w14:textId="77777777" w:rsidR="00920BCE" w:rsidRDefault="00000000">
      <w:pPr>
        <w:numPr>
          <w:ilvl w:val="0"/>
          <w:numId w:val="5"/>
        </w:numPr>
        <w:ind w:hanging="360"/>
      </w:pPr>
      <w:r>
        <w:t xml:space="preserve">Vícepráce budou oceněny takto: </w:t>
      </w:r>
    </w:p>
    <w:p w14:paraId="33E9E33A" w14:textId="77777777" w:rsidR="00920BCE" w:rsidRPr="00823F8B" w:rsidRDefault="00000000">
      <w:pPr>
        <w:numPr>
          <w:ilvl w:val="1"/>
          <w:numId w:val="5"/>
        </w:numPr>
        <w:spacing w:after="147"/>
        <w:ind w:hanging="360"/>
        <w:rPr>
          <w:color w:val="auto"/>
        </w:rPr>
      </w:pPr>
      <w:r w:rsidRPr="00823F8B">
        <w:rPr>
          <w:color w:val="auto"/>
        </w:rPr>
        <w:t xml:space="preserve">Na základě písemného soupisu víceprací, odsouhlaseného oběma smluvními stranami, doplní zhotovitel jednotkové ceny ve výši jednotkových cen podle položkového ocenění díla a pokud v nich práce, služby nebo dodávky tvořící vícepráce nebudou obsaženy, tak zhotovitel doplní jednotkové ceny podle Cenové soustavy ÚRS CZ a. s., Tiskařská 257/10, Malešice, 108 00 Praha 10, pro to období, ve kterém mají být vícepráce realizovány. </w:t>
      </w:r>
    </w:p>
    <w:p w14:paraId="2EBEF10D" w14:textId="77777777" w:rsidR="00920BCE" w:rsidRDefault="00000000">
      <w:pPr>
        <w:numPr>
          <w:ilvl w:val="1"/>
          <w:numId w:val="5"/>
        </w:numPr>
        <w:spacing w:after="147"/>
        <w:ind w:hanging="360"/>
      </w:pPr>
      <w:r>
        <w:t xml:space="preserve">Vynásobením jednotkových cen podle předchozího písmene a množství provedených měrných jednotek bude stanovena cena víceprací. </w:t>
      </w:r>
    </w:p>
    <w:p w14:paraId="6E32566A" w14:textId="77777777" w:rsidR="00920BCE" w:rsidRDefault="00000000">
      <w:pPr>
        <w:numPr>
          <w:ilvl w:val="1"/>
          <w:numId w:val="5"/>
        </w:numPr>
        <w:spacing w:after="111"/>
        <w:ind w:hanging="360"/>
      </w:pPr>
      <w:r>
        <w:t xml:space="preserve">Na základě dohody mezi objednatelem a zhotovitelem, především v případech, kdy se dané položky stavebních prací, dodávek nebo služeb v ceníku ÚRS CZ a. s., </w:t>
      </w:r>
      <w:r>
        <w:lastRenderedPageBreak/>
        <w:t xml:space="preserve">Tiskařská 257/10, Malešice, 108 00 Praha 10, pro to období nenacházejí, mohou být jednotkové ceny stanoveny individuální kalkulací zhotovitele, kterou objednatel předem odsouhlasí. </w:t>
      </w:r>
    </w:p>
    <w:p w14:paraId="1C2A006B" w14:textId="77777777" w:rsidR="00920BCE" w:rsidRDefault="00000000">
      <w:pPr>
        <w:spacing w:after="13" w:line="259" w:lineRule="auto"/>
        <w:ind w:left="0" w:firstLine="0"/>
        <w:jc w:val="left"/>
      </w:pPr>
      <w:r>
        <w:t xml:space="preserve"> </w:t>
      </w:r>
    </w:p>
    <w:p w14:paraId="125ECF88" w14:textId="77777777" w:rsidR="00920BCE" w:rsidRDefault="00000000">
      <w:pPr>
        <w:numPr>
          <w:ilvl w:val="0"/>
          <w:numId w:val="5"/>
        </w:numPr>
        <w:spacing w:after="143"/>
        <w:ind w:hanging="360"/>
      </w:pPr>
      <w:r>
        <w:t xml:space="preserve">Méněpráce budou oceněny takto: </w:t>
      </w:r>
    </w:p>
    <w:p w14:paraId="5A4C52E5" w14:textId="77777777" w:rsidR="00920BCE" w:rsidRDefault="00000000">
      <w:pPr>
        <w:numPr>
          <w:ilvl w:val="1"/>
          <w:numId w:val="5"/>
        </w:numPr>
        <w:spacing w:after="147"/>
        <w:ind w:hanging="360"/>
      </w:pPr>
      <w:r>
        <w:t xml:space="preserve">na základě písemného soupisu méněprací, odsouhlaseného oběma smluvními stranami, doplní zhotovitel jednotkové ceny ve výši jednotkových cen podle položkového ocenění díla, </w:t>
      </w:r>
    </w:p>
    <w:p w14:paraId="3D1507C3" w14:textId="77777777" w:rsidR="00920BCE" w:rsidRDefault="00000000">
      <w:pPr>
        <w:numPr>
          <w:ilvl w:val="1"/>
          <w:numId w:val="5"/>
        </w:numPr>
        <w:spacing w:after="110"/>
        <w:ind w:hanging="360"/>
      </w:pPr>
      <w:r>
        <w:t xml:space="preserve">vynásobením jednotkových cen uvedených v oceněném výkazu výměr a množství neprovedených měrných jednotek bude stanovena cena méněprací. </w:t>
      </w:r>
    </w:p>
    <w:p w14:paraId="6AD7A53F" w14:textId="77777777" w:rsidR="00920BCE" w:rsidRDefault="00000000">
      <w:pPr>
        <w:spacing w:after="13" w:line="259" w:lineRule="auto"/>
        <w:ind w:left="0" w:firstLine="0"/>
        <w:jc w:val="left"/>
      </w:pPr>
      <w:r>
        <w:t xml:space="preserve"> </w:t>
      </w:r>
    </w:p>
    <w:p w14:paraId="6DEB40D2" w14:textId="77777777" w:rsidR="00920BCE" w:rsidRDefault="00000000">
      <w:pPr>
        <w:numPr>
          <w:ilvl w:val="0"/>
          <w:numId w:val="5"/>
        </w:numPr>
        <w:ind w:hanging="360"/>
      </w:pPr>
      <w:r>
        <w:t xml:space="preserve">Smluvní strany se dohodly na dílčím plnění. Platby budou probíhat bezhotovostní formou na základě vystavené faktury na bankovní účet zhotovitele uvedený v této smlouvě s datem zdanitelného plnění vždy k poslednímu dni kalendářního měsíce, za který bude fakturováno. Smluvní strany se dohodly, že změnu bankovního spojení a čísla účtu je zhotovitel povinen včas sdělit objednateli. Toto sdělení musí být originální, musí být podepsáno zhotovitelem a doručeno objednateli datovou zprávou. V případě, že faktura nebude obsahovat náležitosti uvedené v této smlouvě nebo bude uvedeno bankovní spojení a číslo účtu zhotovitele v rozporu s touto smlouvou nebo v rozporu se sdělením podaným datovou zprávou o jeho změně nebo tyto náležitosti budou uvedeny chybně, je objednatel oprávněn fakturu vrátit zhotoviteli se žádostí o provedení opravy či o doplnění. Ode dne doručení nové, doplněné nebo opravené faktury běží nová lhůta splatnosti. </w:t>
      </w:r>
    </w:p>
    <w:p w14:paraId="75229785" w14:textId="77777777" w:rsidR="00920BCE" w:rsidRDefault="00000000">
      <w:pPr>
        <w:spacing w:after="13" w:line="259" w:lineRule="auto"/>
        <w:ind w:left="0" w:firstLine="0"/>
        <w:jc w:val="left"/>
      </w:pPr>
      <w:r>
        <w:t xml:space="preserve"> </w:t>
      </w:r>
    </w:p>
    <w:p w14:paraId="4B1BC46C" w14:textId="77777777" w:rsidR="00920BCE" w:rsidRDefault="00000000">
      <w:pPr>
        <w:numPr>
          <w:ilvl w:val="0"/>
          <w:numId w:val="5"/>
        </w:numPr>
        <w:ind w:hanging="360"/>
      </w:pPr>
      <w:r>
        <w:t xml:space="preserve">Zhotoviteli nebudou poskytovány zálohy. </w:t>
      </w:r>
    </w:p>
    <w:p w14:paraId="034B4DDD" w14:textId="77777777" w:rsidR="00920BCE" w:rsidRDefault="00000000">
      <w:pPr>
        <w:spacing w:after="13" w:line="259" w:lineRule="auto"/>
        <w:ind w:left="0" w:firstLine="0"/>
        <w:jc w:val="left"/>
      </w:pPr>
      <w:r>
        <w:t xml:space="preserve"> </w:t>
      </w:r>
    </w:p>
    <w:p w14:paraId="7AF6B69A" w14:textId="77777777" w:rsidR="00920BCE" w:rsidRDefault="00000000">
      <w:pPr>
        <w:numPr>
          <w:ilvl w:val="0"/>
          <w:numId w:val="5"/>
        </w:numPr>
        <w:ind w:hanging="360"/>
      </w:pPr>
      <w:r>
        <w:t xml:space="preserve">Faktura bude obsahovat řádný, vzájemně odsouhlasený soupis provedených prací, popřípadě i jiné doklady, vyžaduje-li je tato smlouva. V příslušných fakturách musí být zhotovitelem použity stejné definice pro plnění prací, služeb nebo dodávek jako ve smlouvě. Faktury musí být prokazatelně doručeny objednateli na adresu uvedenou v záhlaví smlouvy. Při vystavení faktury a jejím doručení objednateli musí být vždy dodržen postup stanovený v čl. VI odst. 3 této smlouvy. </w:t>
      </w:r>
    </w:p>
    <w:p w14:paraId="65C82F4D" w14:textId="77777777" w:rsidR="00920BCE" w:rsidRDefault="00000000">
      <w:pPr>
        <w:spacing w:after="13" w:line="259" w:lineRule="auto"/>
        <w:ind w:left="0" w:firstLine="0"/>
        <w:jc w:val="left"/>
      </w:pPr>
      <w:r>
        <w:t xml:space="preserve"> </w:t>
      </w:r>
    </w:p>
    <w:p w14:paraId="4BCB8965" w14:textId="77777777" w:rsidR="00920BCE" w:rsidRDefault="00000000">
      <w:pPr>
        <w:numPr>
          <w:ilvl w:val="0"/>
          <w:numId w:val="5"/>
        </w:numPr>
        <w:ind w:hanging="360"/>
      </w:pPr>
      <w:r>
        <w:t xml:space="preserve">Splatnost částky uvedené na faktuře činí třicet (30) kalendářních dnů ode dne prokazatelného doručení originálu faktury objednateli. Objednatel není vázán zhotovitelem chybně stanoveným datem splatnosti na faktuře. K faktuře obsahující práce, dodávky nebo jejich ceny neodsouhlasené objednatelem se nepřihlíží a objednatel není povinen v ní fakturovanou částku uhradit. </w:t>
      </w:r>
    </w:p>
    <w:p w14:paraId="5A62BB29" w14:textId="77777777" w:rsidR="00920BCE" w:rsidRDefault="00000000">
      <w:pPr>
        <w:spacing w:after="13" w:line="259" w:lineRule="auto"/>
        <w:ind w:left="0" w:firstLine="0"/>
        <w:jc w:val="left"/>
      </w:pPr>
      <w:r>
        <w:t xml:space="preserve"> </w:t>
      </w:r>
    </w:p>
    <w:p w14:paraId="18B2FB13" w14:textId="77777777" w:rsidR="00920BCE" w:rsidRDefault="00000000">
      <w:pPr>
        <w:numPr>
          <w:ilvl w:val="0"/>
          <w:numId w:val="5"/>
        </w:numPr>
        <w:ind w:hanging="360"/>
      </w:pPr>
      <w:r>
        <w:t xml:space="preserve">V případě, že účetní doklad nebude obsahovat požadované náležitosti, je objednatel oprávněn jej vrátit zhotoviteli zpět k doplnění. Lhůta splatnosti počne běžet znovu od doručení řádně opraveného dokladu. Tím nejsou dotčena ustanovení uvedená v čl. VI odst. 3 a 4 této smlouvy. </w:t>
      </w:r>
    </w:p>
    <w:p w14:paraId="2556BFF3" w14:textId="77777777" w:rsidR="00920BCE" w:rsidRDefault="00000000">
      <w:pPr>
        <w:spacing w:after="13" w:line="259" w:lineRule="auto"/>
        <w:ind w:left="0" w:firstLine="0"/>
        <w:jc w:val="left"/>
      </w:pPr>
      <w:r>
        <w:t xml:space="preserve"> </w:t>
      </w:r>
    </w:p>
    <w:p w14:paraId="0C0EA206" w14:textId="44EBF396" w:rsidR="00920BCE" w:rsidRDefault="00000000">
      <w:pPr>
        <w:numPr>
          <w:ilvl w:val="0"/>
          <w:numId w:val="5"/>
        </w:numPr>
        <w:ind w:hanging="360"/>
      </w:pPr>
      <w:r>
        <w:t xml:space="preserve">Faktury vystavené zhotovitelem budou zároveň sloužit jako daňový doklad, budou vydány a dodány objednateli nejdříve v den uskutečnění zdanitelného plnění, nejpozději však do </w:t>
      </w:r>
      <w:r>
        <w:lastRenderedPageBreak/>
        <w:t xml:space="preserve">patnácti (15) kalendářních dnů od jeho uskutečnění a musí splňovat všechny náležitosti daňového dokladu podle všech příslušných právních předpisů platných ke dni vystavení faktury, zejména zákona č. 235/2004 Sb., o dani z přidané hodnoty, ve znění pozdějších předpisů a § 435 zákona č. 89/2012 Sb., občanský zákoník, ve znění pozdějších předpisů. </w:t>
      </w:r>
      <w:r w:rsidR="00FF681F">
        <w:br/>
      </w:r>
      <w:r>
        <w:t xml:space="preserve">V případě dílčího plnění bude za datum zdanitelného plnění považován 1. den následujícího kalendářního měsíce po ukončení dílčí etapy. </w:t>
      </w:r>
    </w:p>
    <w:p w14:paraId="286A845E" w14:textId="77777777" w:rsidR="00920BCE" w:rsidRDefault="00000000">
      <w:pPr>
        <w:spacing w:after="13" w:line="259" w:lineRule="auto"/>
        <w:ind w:left="0" w:firstLine="0"/>
        <w:jc w:val="left"/>
      </w:pPr>
      <w:r>
        <w:t xml:space="preserve"> </w:t>
      </w:r>
    </w:p>
    <w:p w14:paraId="1964C8DE" w14:textId="77777777" w:rsidR="00920BCE" w:rsidRDefault="00000000">
      <w:pPr>
        <w:numPr>
          <w:ilvl w:val="0"/>
          <w:numId w:val="5"/>
        </w:numPr>
        <w:ind w:hanging="360"/>
      </w:pPr>
      <w:r>
        <w:t xml:space="preserve">V případě, že splatnost faktur připadne na den pracovního klidu nebo volna, jsou splatné následující pracovní den.  </w:t>
      </w:r>
    </w:p>
    <w:p w14:paraId="4A7AA166" w14:textId="77777777" w:rsidR="00920BCE" w:rsidRDefault="00000000">
      <w:pPr>
        <w:spacing w:after="0" w:line="259" w:lineRule="auto"/>
        <w:ind w:left="360" w:firstLine="0"/>
        <w:jc w:val="left"/>
      </w:pPr>
      <w:r>
        <w:t xml:space="preserve"> </w:t>
      </w:r>
    </w:p>
    <w:p w14:paraId="5D8E9B19" w14:textId="77777777" w:rsidR="00920BCE" w:rsidRDefault="00000000">
      <w:pPr>
        <w:spacing w:after="0" w:line="259" w:lineRule="auto"/>
        <w:ind w:left="360" w:firstLine="0"/>
        <w:jc w:val="left"/>
      </w:pPr>
      <w:r>
        <w:t xml:space="preserve"> </w:t>
      </w:r>
    </w:p>
    <w:p w14:paraId="42E0EE24" w14:textId="77777777" w:rsidR="00920BCE" w:rsidRDefault="00000000">
      <w:pPr>
        <w:pStyle w:val="Nadpis3"/>
        <w:ind w:right="7"/>
      </w:pPr>
      <w:r>
        <w:t xml:space="preserve">VII. Odpovědnost zhotovitele </w:t>
      </w:r>
    </w:p>
    <w:p w14:paraId="4A1CAFAC" w14:textId="77777777" w:rsidR="00920BCE" w:rsidRDefault="00000000">
      <w:pPr>
        <w:spacing w:after="13" w:line="259" w:lineRule="auto"/>
        <w:ind w:left="0" w:firstLine="0"/>
        <w:jc w:val="left"/>
      </w:pPr>
      <w:r>
        <w:t xml:space="preserve"> </w:t>
      </w:r>
    </w:p>
    <w:p w14:paraId="498C3618" w14:textId="7AF640B8" w:rsidR="00920BCE" w:rsidRDefault="00000000">
      <w:pPr>
        <w:numPr>
          <w:ilvl w:val="0"/>
          <w:numId w:val="6"/>
        </w:numPr>
        <w:ind w:hanging="360"/>
      </w:pPr>
      <w:r>
        <w:t xml:space="preserve">Zhotovitel se zavazuje provést dílo vlastním nákladem, na vlastní nebezpečí a v souladu </w:t>
      </w:r>
      <w:r w:rsidR="00FF681F">
        <w:br/>
      </w:r>
      <w:r>
        <w:t xml:space="preserve">s touto smlouvou. Zhotovitel zajistí provádění díla převážně svými zaměstnanci pod svým osobním vedením. Objednatel si výslovně vymiňuje, že </w:t>
      </w:r>
      <w:r>
        <w:rPr>
          <w:b/>
        </w:rPr>
        <w:t xml:space="preserve">činnost stavbyvedoucího a jeho zástupce bude prováděna zaměstnanci zhotovitele. </w:t>
      </w:r>
      <w:r>
        <w:t xml:space="preserve">Je-li dílo nebo jeho část prováděna poddodavatelem zhotovitele, musí veškeré odborné práce vykonávat pouze osoby mající k nim příslušná oprávnění a kvalifikaci. Zhotovitel za práce a dodávky poddodavatele odpovídá objednateli tak, jako by je prováděl sám, včetně poskytnutí záruky a nároků z ní plynoucích. O počtu poddodavatelů a jejich oprávněných osobách je zhotovitel povinen objednatele informovat před prováděním díla. Změny v počtu nebo osobách poddodavatelů v průběhu provádění díla oznámí zhotovitel objednateli a koordinátorovi BOZP bez zbytečného odkladu.  </w:t>
      </w:r>
    </w:p>
    <w:p w14:paraId="2304240B" w14:textId="77777777" w:rsidR="00920BCE" w:rsidRDefault="00000000">
      <w:pPr>
        <w:spacing w:after="13" w:line="259" w:lineRule="auto"/>
        <w:ind w:left="360" w:firstLine="0"/>
        <w:jc w:val="left"/>
      </w:pPr>
      <w:r>
        <w:t xml:space="preserve"> </w:t>
      </w:r>
    </w:p>
    <w:p w14:paraId="70E76DFE" w14:textId="77777777" w:rsidR="00920BCE" w:rsidRDefault="00000000">
      <w:pPr>
        <w:numPr>
          <w:ilvl w:val="0"/>
          <w:numId w:val="6"/>
        </w:numPr>
        <w:ind w:hanging="360"/>
      </w:pPr>
      <w:r>
        <w:t xml:space="preserve">Zhotovitel bude při provádění díla postupovat s odbornou péčí a neohrozí bezpečnost žádných osob nebo majetku. Práce, služby a  dodávky, které jsou prováděny, poskytovány nebo dodávány podle smlouvy, zhotovitel provede, poskytne nebo dodá v takovém rozsahu a jakosti, aby výsledkem bylo kompletní, funkční, bezpečné a spolehlivé dílo sloužící svému účelu. </w:t>
      </w:r>
    </w:p>
    <w:p w14:paraId="7973ABB8" w14:textId="77777777" w:rsidR="00920BCE" w:rsidRDefault="00000000">
      <w:pPr>
        <w:spacing w:after="13" w:line="259" w:lineRule="auto"/>
        <w:ind w:left="360" w:firstLine="0"/>
        <w:jc w:val="left"/>
      </w:pPr>
      <w:r>
        <w:t xml:space="preserve"> </w:t>
      </w:r>
    </w:p>
    <w:p w14:paraId="658FBB2F" w14:textId="77777777" w:rsidR="00920BCE" w:rsidRDefault="00000000">
      <w:pPr>
        <w:numPr>
          <w:ilvl w:val="0"/>
          <w:numId w:val="6"/>
        </w:numPr>
        <w:ind w:hanging="360"/>
      </w:pPr>
      <w:r>
        <w:t xml:space="preserve">Zhotovitel se zavazuje dodržovat všechny platné a účinné právní předpisy České republiky a Evropské unie vztahující se k dílu, technické normy včetně jejich doporučujících ustanovení a ustanovení této smlouvy. Zhotovitel se bude rovněž řídit zejména povoleními, vyjádřeními a pokyny příslušných orgánů veřejné správy České republiky, které mohou ovlivňovat provádění díla. </w:t>
      </w:r>
    </w:p>
    <w:p w14:paraId="560CF854" w14:textId="77777777" w:rsidR="00920BCE" w:rsidRDefault="00000000">
      <w:pPr>
        <w:spacing w:after="0" w:line="259" w:lineRule="auto"/>
        <w:ind w:left="0" w:firstLine="0"/>
        <w:jc w:val="left"/>
      </w:pPr>
      <w:r>
        <w:t xml:space="preserve"> </w:t>
      </w:r>
    </w:p>
    <w:p w14:paraId="4A9F8AD4" w14:textId="77777777" w:rsidR="00920BCE" w:rsidRDefault="00000000">
      <w:pPr>
        <w:numPr>
          <w:ilvl w:val="0"/>
          <w:numId w:val="6"/>
        </w:numPr>
        <w:ind w:hanging="360"/>
      </w:pPr>
      <w:r>
        <w:t xml:space="preserve">Zhotovitel prohlašuje, že tuto smlouvu uzavřel na základě rozumného přezkoumání údajů vztahujících se k dílu předaných mu objednatelem a informací, které mohl získat prohlídkou místa plnění a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 důvodu chybné interpretace jakýchkoliv podkladů vztahujících se k dílu a přebírá na sebe nebezpečí změny okolností ve smyslu § 2620 odst. 2 zákona č. 89/2012 Sb., občanský zákoník, ve znění pozdějších předpisů. </w:t>
      </w:r>
    </w:p>
    <w:p w14:paraId="659DB876" w14:textId="77777777" w:rsidR="00920BCE" w:rsidRDefault="00000000">
      <w:pPr>
        <w:spacing w:after="13" w:line="259" w:lineRule="auto"/>
        <w:ind w:left="360" w:firstLine="0"/>
        <w:jc w:val="left"/>
      </w:pPr>
      <w:r>
        <w:lastRenderedPageBreak/>
        <w:t xml:space="preserve"> </w:t>
      </w:r>
    </w:p>
    <w:p w14:paraId="6EBA71B6" w14:textId="77777777" w:rsidR="00920BCE" w:rsidRDefault="00000000">
      <w:pPr>
        <w:numPr>
          <w:ilvl w:val="0"/>
          <w:numId w:val="6"/>
        </w:numPr>
        <w:ind w:hanging="360"/>
      </w:pPr>
      <w:r>
        <w:t xml:space="preserve">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 </w:t>
      </w:r>
    </w:p>
    <w:p w14:paraId="01A95413" w14:textId="77777777" w:rsidR="00920BCE" w:rsidRDefault="00000000">
      <w:pPr>
        <w:spacing w:after="13" w:line="259" w:lineRule="auto"/>
        <w:ind w:left="360" w:firstLine="0"/>
        <w:jc w:val="left"/>
      </w:pPr>
      <w:r>
        <w:t xml:space="preserve"> </w:t>
      </w:r>
    </w:p>
    <w:p w14:paraId="580B013E" w14:textId="77777777" w:rsidR="00920BCE" w:rsidRDefault="00000000">
      <w:pPr>
        <w:numPr>
          <w:ilvl w:val="0"/>
          <w:numId w:val="6"/>
        </w:numPr>
        <w:ind w:hanging="360"/>
      </w:pPr>
      <w:r>
        <w:t xml:space="preserve">Při plnění této smlouvy je zhotovitel povinen řídit se pokyny objednatele, technického dozoru stavebníka a koordinátora BOZP vydanými v souladu s předanou dokumentací, právními předpisy České republiky a Evropské unie a touto smlouvou. Takové pokyny objednatele nepředstavují změnu této smlouvy a plnění takových pokynů vydaných před provedením nebo v průběhu provádění určité práce zhotovitelem nemůže být důvodem pro zvýšení cen za plnění ani pro prodloužení lhůt pro plnění podle této smlouvy. </w:t>
      </w:r>
    </w:p>
    <w:p w14:paraId="393B8509" w14:textId="77777777" w:rsidR="00920BCE" w:rsidRDefault="00000000">
      <w:pPr>
        <w:spacing w:after="13" w:line="259" w:lineRule="auto"/>
        <w:ind w:left="0" w:firstLine="0"/>
        <w:jc w:val="left"/>
      </w:pPr>
      <w:r>
        <w:t xml:space="preserve"> </w:t>
      </w:r>
    </w:p>
    <w:p w14:paraId="3B6B8396" w14:textId="77777777" w:rsidR="00920BCE" w:rsidRDefault="00000000">
      <w:pPr>
        <w:numPr>
          <w:ilvl w:val="0"/>
          <w:numId w:val="6"/>
        </w:numPr>
        <w:ind w:hanging="360"/>
      </w:pPr>
      <w:r>
        <w:t xml:space="preserve">Zhotovitel je povinen poskytnout veškeré doklady a součinnost související s realizací díla, které si mohou vyžádat zejména následující orgány: Nejvyšší kontrolní úřad, auditní orgán, územní finanční orgán, popř. jimi určení zmocněnci a další kontrolní orgány dle předpisů ČR. Těmto orgánům je zhotovitel dále povinen poskytnout součinnost při kontrolách. </w:t>
      </w:r>
    </w:p>
    <w:p w14:paraId="26A3D8C0" w14:textId="77777777" w:rsidR="00920BCE" w:rsidRDefault="00000000">
      <w:pPr>
        <w:spacing w:after="13" w:line="259" w:lineRule="auto"/>
        <w:ind w:left="360" w:firstLine="0"/>
        <w:jc w:val="left"/>
      </w:pPr>
      <w:r>
        <w:t xml:space="preserve"> </w:t>
      </w:r>
    </w:p>
    <w:p w14:paraId="76BF0D9F" w14:textId="0466E89B" w:rsidR="00920BCE" w:rsidRDefault="00000000">
      <w:pPr>
        <w:numPr>
          <w:ilvl w:val="0"/>
          <w:numId w:val="6"/>
        </w:numPr>
        <w:ind w:hanging="360"/>
      </w:pPr>
      <w:r>
        <w:t xml:space="preserve">Objednatel požaduje po zhotoviteli přítomnost stavbyvedoucího (případně </w:t>
      </w:r>
      <w:r w:rsidR="00FF681F">
        <w:br/>
      </w:r>
      <w:r>
        <w:t xml:space="preserve">v nepřítomnosti stavbyvedoucího jeho zástupce) minimálně v rozsahu 3 (tří) hodin v každý pracovní den na díle, kdy stavbyvedoucí bude koordinovat stavební činnost a provádět zápis do stavebního deníku. </w:t>
      </w:r>
      <w:r>
        <w:rPr>
          <w:b/>
        </w:rPr>
        <w:t xml:space="preserve">Stavbyvedoucí musí být autorizovaný technik/inženýr </w:t>
      </w:r>
      <w:r w:rsidR="00FF681F">
        <w:rPr>
          <w:b/>
        </w:rPr>
        <w:br/>
      </w:r>
      <w:r>
        <w:rPr>
          <w:b/>
        </w:rPr>
        <w:t xml:space="preserve">v oboru Pozemní stavby a se zhotovitelem musí být v pracovním poměru. Zástupce stavbyvedoucího musí být se zhotovitelem v pracovním poměru. </w:t>
      </w:r>
      <w:r>
        <w:t xml:space="preserve">Stavbyvedoucí (případně v nepřítomnosti stavbyvedoucího jeho zástupce) bude vystupovat v technických a stavebních záležitostech při realizaci díla dle této smlouvy, a to zejména při zhotovování díla, kontrolních dnech, jednáních s objednatelem či technickým dozorem stavebníka, apod. </w:t>
      </w:r>
    </w:p>
    <w:p w14:paraId="1A7A7EBB" w14:textId="77777777" w:rsidR="00920BCE" w:rsidRDefault="00000000">
      <w:pPr>
        <w:spacing w:after="0" w:line="259" w:lineRule="auto"/>
        <w:ind w:left="0" w:firstLine="0"/>
        <w:jc w:val="left"/>
      </w:pPr>
      <w:r>
        <w:t xml:space="preserve"> </w:t>
      </w:r>
    </w:p>
    <w:p w14:paraId="685C8A0C" w14:textId="77777777" w:rsidR="00920BCE" w:rsidRDefault="00000000">
      <w:pPr>
        <w:ind w:left="360" w:firstLine="0"/>
      </w:pPr>
      <w:r>
        <w:t xml:space="preserve">Stavbyvedoucí: …………………………….. </w:t>
      </w:r>
    </w:p>
    <w:p w14:paraId="4128DE74" w14:textId="77777777" w:rsidR="00920BCE" w:rsidRDefault="00000000">
      <w:pPr>
        <w:ind w:left="360" w:firstLine="0"/>
      </w:pPr>
      <w:r>
        <w:t xml:space="preserve">Tel. číslo: …………………………….. </w:t>
      </w:r>
    </w:p>
    <w:p w14:paraId="57EAD7CA" w14:textId="77777777" w:rsidR="00920BCE" w:rsidRDefault="00000000">
      <w:pPr>
        <w:ind w:left="360" w:firstLine="0"/>
      </w:pPr>
      <w:r>
        <w:t xml:space="preserve">E-mail: …………………………….. </w:t>
      </w:r>
    </w:p>
    <w:p w14:paraId="67653D71" w14:textId="77777777" w:rsidR="00920BCE" w:rsidRDefault="00000000">
      <w:pPr>
        <w:ind w:left="360" w:firstLine="0"/>
      </w:pPr>
      <w:r>
        <w:t xml:space="preserve">Číslo autorizace: …………………………….. </w:t>
      </w:r>
    </w:p>
    <w:p w14:paraId="31F308D2" w14:textId="77777777" w:rsidR="00920BCE" w:rsidRDefault="00000000">
      <w:pPr>
        <w:spacing w:after="0" w:line="259" w:lineRule="auto"/>
        <w:ind w:left="360" w:firstLine="0"/>
        <w:jc w:val="left"/>
      </w:pPr>
      <w:r>
        <w:t xml:space="preserve"> </w:t>
      </w:r>
    </w:p>
    <w:p w14:paraId="53A621ED" w14:textId="77777777" w:rsidR="00920BCE" w:rsidRDefault="00000000">
      <w:pPr>
        <w:ind w:left="360" w:firstLine="0"/>
      </w:pPr>
      <w:r>
        <w:rPr>
          <w:noProof/>
          <w:sz w:val="22"/>
        </w:rPr>
        <mc:AlternateContent>
          <mc:Choice Requires="wpg">
            <w:drawing>
              <wp:anchor distT="0" distB="0" distL="114300" distR="114300" simplePos="0" relativeHeight="251658240" behindDoc="1" locked="0" layoutInCell="1" allowOverlap="1" wp14:anchorId="6C2CB086" wp14:editId="097CF992">
                <wp:simplePos x="0" y="0"/>
                <wp:positionH relativeFrom="column">
                  <wp:posOffset>691845</wp:posOffset>
                </wp:positionH>
                <wp:positionV relativeFrom="paragraph">
                  <wp:posOffset>-961643</wp:posOffset>
                </wp:positionV>
                <wp:extent cx="2482977" cy="1302969"/>
                <wp:effectExtent l="0" t="0" r="0" b="0"/>
                <wp:wrapNone/>
                <wp:docPr id="36427" name="Group 36427"/>
                <wp:cNvGraphicFramePr/>
                <a:graphic xmlns:a="http://schemas.openxmlformats.org/drawingml/2006/main">
                  <a:graphicData uri="http://schemas.microsoft.com/office/word/2010/wordprocessingGroup">
                    <wpg:wgp>
                      <wpg:cNvGrpSpPr/>
                      <wpg:grpSpPr>
                        <a:xfrm>
                          <a:off x="0" y="0"/>
                          <a:ext cx="2482977" cy="1302969"/>
                          <a:chOff x="0" y="0"/>
                          <a:chExt cx="2482977" cy="1302969"/>
                        </a:xfrm>
                      </wpg:grpSpPr>
                      <wps:wsp>
                        <wps:cNvPr id="40207" name="Shape 40207"/>
                        <wps:cNvSpPr/>
                        <wps:spPr>
                          <a:xfrm>
                            <a:off x="510540" y="0"/>
                            <a:ext cx="1233221" cy="185928"/>
                          </a:xfrm>
                          <a:custGeom>
                            <a:avLst/>
                            <a:gdLst/>
                            <a:ahLst/>
                            <a:cxnLst/>
                            <a:rect l="0" t="0" r="0" b="0"/>
                            <a:pathLst>
                              <a:path w="1233221" h="185928">
                                <a:moveTo>
                                  <a:pt x="0" y="0"/>
                                </a:moveTo>
                                <a:lnTo>
                                  <a:pt x="1233221" y="0"/>
                                </a:lnTo>
                                <a:lnTo>
                                  <a:pt x="1233221" y="185928"/>
                                </a:lnTo>
                                <a:lnTo>
                                  <a:pt x="0" y="185928"/>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40208" name="Shape 40208"/>
                        <wps:cNvSpPr/>
                        <wps:spPr>
                          <a:xfrm>
                            <a:off x="146304" y="185928"/>
                            <a:ext cx="1233221" cy="185928"/>
                          </a:xfrm>
                          <a:custGeom>
                            <a:avLst/>
                            <a:gdLst/>
                            <a:ahLst/>
                            <a:cxnLst/>
                            <a:rect l="0" t="0" r="0" b="0"/>
                            <a:pathLst>
                              <a:path w="1233221" h="185928">
                                <a:moveTo>
                                  <a:pt x="0" y="0"/>
                                </a:moveTo>
                                <a:lnTo>
                                  <a:pt x="1233221" y="0"/>
                                </a:lnTo>
                                <a:lnTo>
                                  <a:pt x="1233221" y="185928"/>
                                </a:lnTo>
                                <a:lnTo>
                                  <a:pt x="0" y="185928"/>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40209" name="Shape 40209"/>
                        <wps:cNvSpPr/>
                        <wps:spPr>
                          <a:xfrm>
                            <a:off x="0" y="371856"/>
                            <a:ext cx="1233221" cy="185927"/>
                          </a:xfrm>
                          <a:custGeom>
                            <a:avLst/>
                            <a:gdLst/>
                            <a:ahLst/>
                            <a:cxnLst/>
                            <a:rect l="0" t="0" r="0" b="0"/>
                            <a:pathLst>
                              <a:path w="1233221" h="185927">
                                <a:moveTo>
                                  <a:pt x="0" y="0"/>
                                </a:moveTo>
                                <a:lnTo>
                                  <a:pt x="1233221" y="0"/>
                                </a:lnTo>
                                <a:lnTo>
                                  <a:pt x="1233221" y="185927"/>
                                </a:lnTo>
                                <a:lnTo>
                                  <a:pt x="0" y="185927"/>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40210" name="Shape 40210"/>
                        <wps:cNvSpPr/>
                        <wps:spPr>
                          <a:xfrm>
                            <a:off x="585216" y="557784"/>
                            <a:ext cx="1233221" cy="187452"/>
                          </a:xfrm>
                          <a:custGeom>
                            <a:avLst/>
                            <a:gdLst/>
                            <a:ahLst/>
                            <a:cxnLst/>
                            <a:rect l="0" t="0" r="0" b="0"/>
                            <a:pathLst>
                              <a:path w="1233221" h="187452">
                                <a:moveTo>
                                  <a:pt x="0" y="0"/>
                                </a:moveTo>
                                <a:lnTo>
                                  <a:pt x="1233221" y="0"/>
                                </a:lnTo>
                                <a:lnTo>
                                  <a:pt x="1233221" y="187452"/>
                                </a:lnTo>
                                <a:lnTo>
                                  <a:pt x="0" y="187452"/>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40211" name="Shape 40211"/>
                        <wps:cNvSpPr/>
                        <wps:spPr>
                          <a:xfrm>
                            <a:off x="1250061" y="931113"/>
                            <a:ext cx="1232916" cy="185928"/>
                          </a:xfrm>
                          <a:custGeom>
                            <a:avLst/>
                            <a:gdLst/>
                            <a:ahLst/>
                            <a:cxnLst/>
                            <a:rect l="0" t="0" r="0" b="0"/>
                            <a:pathLst>
                              <a:path w="1232916" h="185928">
                                <a:moveTo>
                                  <a:pt x="0" y="0"/>
                                </a:moveTo>
                                <a:lnTo>
                                  <a:pt x="1232916" y="0"/>
                                </a:lnTo>
                                <a:lnTo>
                                  <a:pt x="1232916" y="185928"/>
                                </a:lnTo>
                                <a:lnTo>
                                  <a:pt x="0" y="185928"/>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40212" name="Shape 40212"/>
                        <wps:cNvSpPr/>
                        <wps:spPr>
                          <a:xfrm>
                            <a:off x="146304" y="1117041"/>
                            <a:ext cx="1233221" cy="185928"/>
                          </a:xfrm>
                          <a:custGeom>
                            <a:avLst/>
                            <a:gdLst/>
                            <a:ahLst/>
                            <a:cxnLst/>
                            <a:rect l="0" t="0" r="0" b="0"/>
                            <a:pathLst>
                              <a:path w="1233221" h="185928">
                                <a:moveTo>
                                  <a:pt x="0" y="0"/>
                                </a:moveTo>
                                <a:lnTo>
                                  <a:pt x="1233221" y="0"/>
                                </a:lnTo>
                                <a:lnTo>
                                  <a:pt x="1233221" y="185928"/>
                                </a:lnTo>
                                <a:lnTo>
                                  <a:pt x="0" y="185928"/>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xmlns:a="http://schemas.openxmlformats.org/drawingml/2006/main">
            <w:pict>
              <v:group id="Group 36427" style="width:195.51pt;height:102.596pt;position:absolute;z-index:-2147483500;mso-position-horizontal-relative:text;mso-position-horizontal:absolute;margin-left:54.476pt;mso-position-vertical-relative:text;margin-top:-75.72pt;" coordsize="24829,13029">
                <v:shape id="Shape 40213" style="position:absolute;width:12332;height:1859;left:5105;top:0;" coordsize="1233221,185928" path="m0,0l1233221,0l1233221,185928l0,185928l0,0">
                  <v:stroke weight="0pt" endcap="flat" joinstyle="miter" miterlimit="10" on="false" color="#000000" opacity="0"/>
                  <v:fill on="true" color="#ffff00"/>
                </v:shape>
                <v:shape id="Shape 40214" style="position:absolute;width:12332;height:1859;left:1463;top:1859;" coordsize="1233221,185928" path="m0,0l1233221,0l1233221,185928l0,185928l0,0">
                  <v:stroke weight="0pt" endcap="flat" joinstyle="miter" miterlimit="10" on="false" color="#000000" opacity="0"/>
                  <v:fill on="true" color="#ffff00"/>
                </v:shape>
                <v:shape id="Shape 40215" style="position:absolute;width:12332;height:1859;left:0;top:3718;" coordsize="1233221,185927" path="m0,0l1233221,0l1233221,185927l0,185927l0,0">
                  <v:stroke weight="0pt" endcap="flat" joinstyle="miter" miterlimit="10" on="false" color="#000000" opacity="0"/>
                  <v:fill on="true" color="#ffff00"/>
                </v:shape>
                <v:shape id="Shape 40216" style="position:absolute;width:12332;height:1874;left:5852;top:5577;" coordsize="1233221,187452" path="m0,0l1233221,0l1233221,187452l0,187452l0,0">
                  <v:stroke weight="0pt" endcap="flat" joinstyle="miter" miterlimit="10" on="false" color="#000000" opacity="0"/>
                  <v:fill on="true" color="#ffff00"/>
                </v:shape>
                <v:shape id="Shape 40217" style="position:absolute;width:12329;height:1859;left:12500;top:9311;" coordsize="1232916,185928" path="m0,0l1232916,0l1232916,185928l0,185928l0,0">
                  <v:stroke weight="0pt" endcap="flat" joinstyle="miter" miterlimit="10" on="false" color="#000000" opacity="0"/>
                  <v:fill on="true" color="#ffff00"/>
                </v:shape>
                <v:shape id="Shape 40218" style="position:absolute;width:12332;height:1859;left:1463;top:11170;" coordsize="1233221,185928" path="m0,0l1233221,0l1233221,185928l0,185928l0,0">
                  <v:stroke weight="0pt" endcap="flat" joinstyle="miter" miterlimit="10" on="false" color="#000000" opacity="0"/>
                  <v:fill on="true" color="#ffff00"/>
                </v:shape>
              </v:group>
            </w:pict>
          </mc:Fallback>
        </mc:AlternateContent>
      </w:r>
      <w:r>
        <w:t xml:space="preserve">Zástupce stavbyvedoucího: …………………………….. </w:t>
      </w:r>
    </w:p>
    <w:p w14:paraId="27705F6F" w14:textId="77777777" w:rsidR="00920BCE" w:rsidRDefault="00000000">
      <w:pPr>
        <w:ind w:left="360" w:firstLine="0"/>
      </w:pPr>
      <w:r>
        <w:t xml:space="preserve">Tel. číslo: …………………………….. </w:t>
      </w:r>
    </w:p>
    <w:p w14:paraId="1D09F31A" w14:textId="77777777" w:rsidR="00920BCE" w:rsidRDefault="00000000">
      <w:pPr>
        <w:spacing w:after="0" w:line="259" w:lineRule="auto"/>
        <w:ind w:left="355" w:hanging="10"/>
        <w:jc w:val="left"/>
      </w:pPr>
      <w:r>
        <w:t xml:space="preserve">E-mail: </w:t>
      </w:r>
      <w:r>
        <w:rPr>
          <w:shd w:val="clear" w:color="auto" w:fill="FFFF00"/>
        </w:rPr>
        <w:t>……………………………..</w:t>
      </w:r>
      <w:r>
        <w:t xml:space="preserve"> </w:t>
      </w:r>
    </w:p>
    <w:p w14:paraId="21BFF4C1" w14:textId="77777777" w:rsidR="00920BCE" w:rsidRDefault="00000000">
      <w:pPr>
        <w:spacing w:after="16" w:line="259" w:lineRule="auto"/>
        <w:ind w:left="360" w:firstLine="0"/>
        <w:jc w:val="left"/>
      </w:pPr>
      <w:r>
        <w:t xml:space="preserve"> </w:t>
      </w:r>
    </w:p>
    <w:p w14:paraId="5C1D4E74" w14:textId="77777777" w:rsidR="00920BCE" w:rsidRDefault="00000000">
      <w:pPr>
        <w:numPr>
          <w:ilvl w:val="0"/>
          <w:numId w:val="6"/>
        </w:numPr>
        <w:ind w:hanging="360"/>
      </w:pPr>
      <w:r>
        <w:t xml:space="preserve">Zhotovitel je oprávněn změnit stavbyvedoucího uvedeného v článku VII odstavci 8 této smlouvy o dílo pouze s předchozím písemným souhlasem objednatele. Uvedené platí i pro případ změny zástupce stavbyvedoucího. </w:t>
      </w:r>
    </w:p>
    <w:p w14:paraId="6B5796C6" w14:textId="77777777" w:rsidR="00920BCE" w:rsidRDefault="00000000">
      <w:pPr>
        <w:spacing w:after="13" w:line="259" w:lineRule="auto"/>
        <w:ind w:left="360" w:firstLine="0"/>
        <w:jc w:val="left"/>
      </w:pPr>
      <w:r>
        <w:t xml:space="preserve"> </w:t>
      </w:r>
    </w:p>
    <w:p w14:paraId="1A401395" w14:textId="77777777" w:rsidR="00920BCE" w:rsidRDefault="00000000">
      <w:pPr>
        <w:numPr>
          <w:ilvl w:val="0"/>
          <w:numId w:val="6"/>
        </w:numPr>
        <w:ind w:hanging="360"/>
      </w:pPr>
      <w:r>
        <w:t xml:space="preserve">Zhotovitel tímto prohlašuje, že stavbyvedoucí i zástupce stavbyvedoucího, kteří jsou uvedeni v článku VII odstavci 8 této smlouvy o dílo, jsou zkušenými pracovníky, stavbyvedoucí disponuje autorizací odpovídající povaze díla, a mají potřebné vzdělání a </w:t>
      </w:r>
      <w:r>
        <w:lastRenderedPageBreak/>
        <w:t xml:space="preserve">kvalifikaci nutnou pro výkon funkce stavbyvedoucího k provádění díla. Nový stavbyvedoucí a nový zástupce stavbyvedoucího musí splňovat totéž. </w:t>
      </w:r>
    </w:p>
    <w:p w14:paraId="273BF31A" w14:textId="77777777" w:rsidR="00920BCE" w:rsidRDefault="00000000">
      <w:pPr>
        <w:spacing w:after="13" w:line="259" w:lineRule="auto"/>
        <w:ind w:left="0" w:firstLine="0"/>
        <w:jc w:val="left"/>
      </w:pPr>
      <w:r>
        <w:t xml:space="preserve"> </w:t>
      </w:r>
    </w:p>
    <w:p w14:paraId="41E9FA39" w14:textId="77777777" w:rsidR="00920BCE" w:rsidRDefault="00000000">
      <w:pPr>
        <w:numPr>
          <w:ilvl w:val="0"/>
          <w:numId w:val="6"/>
        </w:numPr>
        <w:ind w:hanging="360"/>
      </w:pPr>
      <w:r>
        <w:t xml:space="preserve">Zástupce stavbyvedoucího má veškerá práva a povinnosti stavbyvedoucího podle této smlouvy o dílo, pokud je nemůže vykonávat stavbyvedoucí. </w:t>
      </w:r>
    </w:p>
    <w:p w14:paraId="48312503" w14:textId="77777777" w:rsidR="00920BCE" w:rsidRDefault="00000000">
      <w:pPr>
        <w:spacing w:after="0" w:line="259" w:lineRule="auto"/>
        <w:ind w:left="0" w:firstLine="0"/>
        <w:jc w:val="left"/>
      </w:pPr>
      <w:r>
        <w:t xml:space="preserve"> </w:t>
      </w:r>
    </w:p>
    <w:p w14:paraId="2065C8CC" w14:textId="77777777" w:rsidR="00920BCE" w:rsidRDefault="00000000">
      <w:pPr>
        <w:spacing w:after="0" w:line="259" w:lineRule="auto"/>
        <w:ind w:left="0" w:firstLine="0"/>
        <w:jc w:val="left"/>
      </w:pPr>
      <w:r>
        <w:t xml:space="preserve"> </w:t>
      </w:r>
    </w:p>
    <w:p w14:paraId="787268C0" w14:textId="64888865" w:rsidR="00920BCE" w:rsidRDefault="00920BCE">
      <w:pPr>
        <w:spacing w:after="0" w:line="259" w:lineRule="auto"/>
        <w:ind w:left="360" w:firstLine="0"/>
        <w:jc w:val="left"/>
      </w:pPr>
    </w:p>
    <w:p w14:paraId="582974ED" w14:textId="77777777" w:rsidR="00920BCE" w:rsidRDefault="00000000">
      <w:pPr>
        <w:spacing w:after="0" w:line="259" w:lineRule="auto"/>
        <w:ind w:left="360" w:firstLine="0"/>
        <w:jc w:val="left"/>
      </w:pPr>
      <w:r>
        <w:t xml:space="preserve"> </w:t>
      </w:r>
    </w:p>
    <w:p w14:paraId="49778695" w14:textId="6F2D377E" w:rsidR="00920BCE" w:rsidRDefault="006510B0">
      <w:pPr>
        <w:pStyle w:val="Nadpis3"/>
        <w:ind w:right="9"/>
      </w:pPr>
      <w:r>
        <w:t xml:space="preserve">VIII. Předání a převzetí díla </w:t>
      </w:r>
    </w:p>
    <w:p w14:paraId="0972DDD8" w14:textId="77777777" w:rsidR="00920BCE" w:rsidRDefault="00000000">
      <w:pPr>
        <w:spacing w:after="13" w:line="259" w:lineRule="auto"/>
        <w:ind w:left="49" w:firstLine="0"/>
        <w:jc w:val="center"/>
      </w:pPr>
      <w:r>
        <w:t xml:space="preserve"> </w:t>
      </w:r>
    </w:p>
    <w:p w14:paraId="16B56789" w14:textId="77777777" w:rsidR="00920BCE" w:rsidRDefault="00000000">
      <w:pPr>
        <w:numPr>
          <w:ilvl w:val="0"/>
          <w:numId w:val="8"/>
        </w:numPr>
        <w:ind w:hanging="360"/>
      </w:pPr>
      <w:r>
        <w:t xml:space="preserve">Zhotovitel je povinen písemně oznámit objednateli nejpozději sedm (7) kalendářních dnů předem, kdy bude dílo připraveno k předání. </w:t>
      </w:r>
    </w:p>
    <w:p w14:paraId="4851B1DC" w14:textId="77777777" w:rsidR="00920BCE" w:rsidRDefault="00000000">
      <w:pPr>
        <w:spacing w:after="13" w:line="259" w:lineRule="auto"/>
        <w:ind w:left="0" w:firstLine="0"/>
        <w:jc w:val="left"/>
      </w:pPr>
      <w:r>
        <w:t xml:space="preserve"> </w:t>
      </w:r>
    </w:p>
    <w:p w14:paraId="01211C84" w14:textId="77777777" w:rsidR="00920BCE" w:rsidRDefault="00000000">
      <w:pPr>
        <w:numPr>
          <w:ilvl w:val="0"/>
          <w:numId w:val="8"/>
        </w:numPr>
        <w:ind w:hanging="360"/>
      </w:pPr>
      <w:r>
        <w:t xml:space="preserve">Místem předání díla je místo, kde se dílo provádělo. </w:t>
      </w:r>
    </w:p>
    <w:p w14:paraId="6E4FB464" w14:textId="77777777" w:rsidR="00920BCE" w:rsidRDefault="00000000">
      <w:pPr>
        <w:spacing w:after="13" w:line="259" w:lineRule="auto"/>
        <w:ind w:left="0" w:firstLine="0"/>
        <w:jc w:val="left"/>
      </w:pPr>
      <w:r>
        <w:t xml:space="preserve"> </w:t>
      </w:r>
    </w:p>
    <w:p w14:paraId="02C84244" w14:textId="77777777" w:rsidR="00920BCE" w:rsidRDefault="00000000">
      <w:pPr>
        <w:numPr>
          <w:ilvl w:val="0"/>
          <w:numId w:val="8"/>
        </w:numPr>
        <w:ind w:hanging="360"/>
      </w:pPr>
      <w:r>
        <w:t xml:space="preserve">Objednatel je oprávněn přizvat k předání díla i jiné osoby, jejichž účast pokládá za nezbytnou (např. budoucího uživatele díla). Zhotovitel je oprávněn k předání díla přizvat své poddodavatele, bylo-li jich užito. </w:t>
      </w:r>
    </w:p>
    <w:p w14:paraId="57A2D2F0" w14:textId="77777777" w:rsidR="00920BCE" w:rsidRDefault="00000000">
      <w:pPr>
        <w:spacing w:after="13" w:line="259" w:lineRule="auto"/>
        <w:ind w:left="0" w:firstLine="0"/>
        <w:jc w:val="left"/>
      </w:pPr>
      <w:r>
        <w:t xml:space="preserve"> </w:t>
      </w:r>
    </w:p>
    <w:p w14:paraId="1C832FC9" w14:textId="77777777" w:rsidR="00920BCE" w:rsidRDefault="00000000">
      <w:pPr>
        <w:numPr>
          <w:ilvl w:val="0"/>
          <w:numId w:val="8"/>
        </w:numPr>
        <w:ind w:hanging="360"/>
      </w:pPr>
      <w:r>
        <w:t xml:space="preserve">O průběhu předávacího řízení pořídí zhotovitel protokol (zápis). </w:t>
      </w:r>
    </w:p>
    <w:p w14:paraId="6FCD0064" w14:textId="77777777" w:rsidR="00920BCE" w:rsidRDefault="00000000">
      <w:pPr>
        <w:spacing w:after="15" w:line="259" w:lineRule="auto"/>
        <w:ind w:left="0" w:firstLine="0"/>
        <w:jc w:val="left"/>
      </w:pPr>
      <w:r>
        <w:t xml:space="preserve"> </w:t>
      </w:r>
    </w:p>
    <w:p w14:paraId="2694FC62" w14:textId="77777777" w:rsidR="00920BCE" w:rsidRDefault="00000000">
      <w:pPr>
        <w:numPr>
          <w:ilvl w:val="0"/>
          <w:numId w:val="8"/>
        </w:numPr>
        <w:spacing w:after="83"/>
        <w:ind w:hanging="360"/>
      </w:pPr>
      <w:r>
        <w:t xml:space="preserve">Povinným obsahem protokolu jsou: </w:t>
      </w:r>
    </w:p>
    <w:p w14:paraId="3CA2FF6A" w14:textId="77777777" w:rsidR="00920BCE" w:rsidRDefault="00000000">
      <w:pPr>
        <w:numPr>
          <w:ilvl w:val="1"/>
          <w:numId w:val="8"/>
        </w:numPr>
        <w:spacing w:after="83"/>
        <w:ind w:hanging="358"/>
      </w:pPr>
      <w:r>
        <w:t xml:space="preserve">údaje o zhotoviteli, poddodavatelích a objednateli </w:t>
      </w:r>
    </w:p>
    <w:p w14:paraId="542D47BE" w14:textId="77777777" w:rsidR="00920BCE" w:rsidRDefault="00000000">
      <w:pPr>
        <w:numPr>
          <w:ilvl w:val="1"/>
          <w:numId w:val="8"/>
        </w:numPr>
        <w:spacing w:after="83"/>
        <w:ind w:hanging="358"/>
      </w:pPr>
      <w:r>
        <w:t xml:space="preserve">popis díla, které je předmětem předání </w:t>
      </w:r>
    </w:p>
    <w:p w14:paraId="682633BD" w14:textId="77777777" w:rsidR="00920BCE" w:rsidRDefault="00000000">
      <w:pPr>
        <w:numPr>
          <w:ilvl w:val="1"/>
          <w:numId w:val="8"/>
        </w:numPr>
        <w:spacing w:after="83"/>
        <w:ind w:hanging="358"/>
      </w:pPr>
      <w:r>
        <w:t xml:space="preserve">dohoda o způsobu a termínu vyklizení staveniště </w:t>
      </w:r>
    </w:p>
    <w:p w14:paraId="1C9BD332" w14:textId="77777777" w:rsidR="00920BCE" w:rsidRDefault="00000000">
      <w:pPr>
        <w:numPr>
          <w:ilvl w:val="1"/>
          <w:numId w:val="8"/>
        </w:numPr>
        <w:spacing w:after="83"/>
        <w:ind w:hanging="358"/>
      </w:pPr>
      <w:r>
        <w:t xml:space="preserve">termín, od kterého počíná běžet záruční doba </w:t>
      </w:r>
    </w:p>
    <w:p w14:paraId="2101F078" w14:textId="77777777" w:rsidR="00920BCE" w:rsidRDefault="00000000">
      <w:pPr>
        <w:numPr>
          <w:ilvl w:val="1"/>
          <w:numId w:val="8"/>
        </w:numPr>
        <w:ind w:hanging="358"/>
      </w:pPr>
      <w:r>
        <w:t xml:space="preserve">prohlášení objednatele, zda dílo přejímá nebo nepřejímá  </w:t>
      </w:r>
    </w:p>
    <w:p w14:paraId="6272F41F" w14:textId="77777777" w:rsidR="00920BCE" w:rsidRDefault="00000000">
      <w:pPr>
        <w:spacing w:after="0" w:line="259" w:lineRule="auto"/>
        <w:ind w:left="0" w:firstLine="0"/>
        <w:jc w:val="left"/>
      </w:pPr>
      <w:r>
        <w:t xml:space="preserve"> </w:t>
      </w:r>
    </w:p>
    <w:p w14:paraId="6F0C42DE" w14:textId="77777777" w:rsidR="00920BCE" w:rsidRDefault="00000000">
      <w:pPr>
        <w:numPr>
          <w:ilvl w:val="0"/>
          <w:numId w:val="8"/>
        </w:numPr>
        <w:spacing w:after="85"/>
        <w:ind w:hanging="360"/>
      </w:pPr>
      <w:r>
        <w:t xml:space="preserve">Obsahuje-li dílo, které je předmětem předání, vady, musí protokol obsahovat také: </w:t>
      </w:r>
    </w:p>
    <w:p w14:paraId="446E3748" w14:textId="77777777" w:rsidR="00920BCE" w:rsidRDefault="00000000">
      <w:pPr>
        <w:numPr>
          <w:ilvl w:val="1"/>
          <w:numId w:val="8"/>
        </w:numPr>
        <w:spacing w:after="83"/>
        <w:ind w:hanging="358"/>
      </w:pPr>
      <w:r>
        <w:t xml:space="preserve">soupis zjištěných vad </w:t>
      </w:r>
    </w:p>
    <w:p w14:paraId="534BB014" w14:textId="77777777" w:rsidR="00920BCE" w:rsidRDefault="00000000">
      <w:pPr>
        <w:numPr>
          <w:ilvl w:val="1"/>
          <w:numId w:val="8"/>
        </w:numPr>
        <w:spacing w:after="87"/>
        <w:ind w:hanging="358"/>
      </w:pPr>
      <w:r>
        <w:t xml:space="preserve">dohodu o způsobu a termínech jejich odstranění, popřípadě o jiném způsobu narovnání </w:t>
      </w:r>
    </w:p>
    <w:p w14:paraId="19AED0D3" w14:textId="77777777" w:rsidR="00920BCE" w:rsidRDefault="00000000">
      <w:pPr>
        <w:numPr>
          <w:ilvl w:val="1"/>
          <w:numId w:val="8"/>
        </w:numPr>
        <w:spacing w:after="46"/>
        <w:ind w:hanging="358"/>
      </w:pPr>
      <w:r>
        <w:t xml:space="preserve">dohodu o zpřístupnění díla nebo jeho částí zhotoviteli za účelem odstranění vad </w:t>
      </w:r>
    </w:p>
    <w:p w14:paraId="628DF528" w14:textId="77777777" w:rsidR="00920BCE" w:rsidRDefault="00000000">
      <w:pPr>
        <w:spacing w:after="13" w:line="259" w:lineRule="auto"/>
        <w:ind w:left="0" w:firstLine="0"/>
        <w:jc w:val="left"/>
      </w:pPr>
      <w:r>
        <w:t xml:space="preserve"> </w:t>
      </w:r>
    </w:p>
    <w:p w14:paraId="7B02FCCF" w14:textId="77777777" w:rsidR="00920BCE" w:rsidRDefault="00000000">
      <w:pPr>
        <w:numPr>
          <w:ilvl w:val="0"/>
          <w:numId w:val="8"/>
        </w:numPr>
        <w:ind w:hanging="360"/>
      </w:pPr>
      <w:r>
        <w:t xml:space="preserve">Objednatel má právo odmítnout převzetí díla pro takové vady, které brání řádnému užívání díla nebo jeho užívání omezují. V případě, že objednatel odmítne dílo převzít, uvede v protokolu o předání díla i konkrétní důvody, pro které odmítá dílo převzít. Protokol musí dále obsahovat dohodu o způsobu a termínech odstranění vad, popř. jiném způsobu narovnání. Po odstranění vad, pro které objednatel odmítl stavbu převzít, popř. </w:t>
      </w:r>
    </w:p>
    <w:p w14:paraId="3CA98603" w14:textId="77777777" w:rsidR="00920BCE" w:rsidRDefault="00000000">
      <w:pPr>
        <w:ind w:left="360" w:firstLine="0"/>
      </w:pPr>
      <w:r>
        <w:t xml:space="preserve">jiném způsobu narovnání, se provede další předávací řízení v nezbytně nutném rozsahu. </w:t>
      </w:r>
    </w:p>
    <w:p w14:paraId="4E8701D2" w14:textId="77777777" w:rsidR="00920BCE" w:rsidRDefault="00000000">
      <w:pPr>
        <w:spacing w:after="13" w:line="259" w:lineRule="auto"/>
        <w:ind w:left="0" w:firstLine="0"/>
        <w:jc w:val="left"/>
      </w:pPr>
      <w:r>
        <w:t xml:space="preserve"> </w:t>
      </w:r>
    </w:p>
    <w:p w14:paraId="2C5DC23C" w14:textId="27A4AA8B" w:rsidR="00920BCE" w:rsidRDefault="00000000">
      <w:pPr>
        <w:numPr>
          <w:ilvl w:val="0"/>
          <w:numId w:val="8"/>
        </w:numPr>
        <w:ind w:hanging="360"/>
      </w:pPr>
      <w:r>
        <w:t xml:space="preserve">Doba ode dne odmítnutí převzetí díla objednatelem do úplného odstranění vad nebo jiného způsobu narovnání se považuje za prodlení zhotovitele a objednatel je proto </w:t>
      </w:r>
      <w:r>
        <w:lastRenderedPageBreak/>
        <w:t xml:space="preserve">oprávněn požadovat smluvní pokutu ve smyslu čl. X odst. 1 písm. b) této smlouvy. Prodlení podle tohoto ustanovení nenastane pouze v případě, že k odmítnutí převzetí díla došlo před termínem uvedeným v čl. </w:t>
      </w:r>
      <w:r w:rsidR="008D3648">
        <w:t>V</w:t>
      </w:r>
      <w:r>
        <w:t xml:space="preserve"> odst. 1 této smlouvy; tímto není nijak dotčeno ustanovení čl. V odst. 1 této smlouvy.  </w:t>
      </w:r>
    </w:p>
    <w:p w14:paraId="23F155AF" w14:textId="77777777" w:rsidR="00920BCE" w:rsidRDefault="00000000">
      <w:pPr>
        <w:spacing w:after="13" w:line="259" w:lineRule="auto"/>
        <w:ind w:left="0" w:firstLine="0"/>
        <w:jc w:val="left"/>
      </w:pPr>
      <w:r>
        <w:t xml:space="preserve"> </w:t>
      </w:r>
    </w:p>
    <w:p w14:paraId="7C70E4E6" w14:textId="77777777" w:rsidR="00920BCE" w:rsidRDefault="00000000">
      <w:pPr>
        <w:numPr>
          <w:ilvl w:val="0"/>
          <w:numId w:val="8"/>
        </w:numPr>
        <w:ind w:hanging="360"/>
      </w:pPr>
      <w: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patnácti (15) kalendářních dnů ode dne předání a převzetí díla. </w:t>
      </w:r>
    </w:p>
    <w:p w14:paraId="120A52F4" w14:textId="77777777" w:rsidR="00920BCE" w:rsidRDefault="00000000">
      <w:pPr>
        <w:spacing w:after="13" w:line="259" w:lineRule="auto"/>
        <w:ind w:left="0" w:firstLine="0"/>
        <w:jc w:val="left"/>
      </w:pPr>
      <w:r>
        <w:t xml:space="preserve"> </w:t>
      </w:r>
    </w:p>
    <w:p w14:paraId="311D16CF" w14:textId="77777777" w:rsidR="00920BCE" w:rsidRDefault="00000000">
      <w:pPr>
        <w:numPr>
          <w:ilvl w:val="0"/>
          <w:numId w:val="8"/>
        </w:numPr>
        <w:ind w:hanging="360"/>
      </w:pPr>
      <w:r>
        <w:t xml:space="preserve">Zhotovitel je povinen ve stanovené lhůtě odstranit vady i v případě, kdy, podle jeho názoru, za vady neodpovídá. Náklady na odstranění v těchto sporných případech nese až do rozhodnutí místně příslušného soudu zhotovitel. </w:t>
      </w:r>
    </w:p>
    <w:p w14:paraId="4400D792" w14:textId="77777777" w:rsidR="00920BCE" w:rsidRDefault="00000000">
      <w:pPr>
        <w:spacing w:after="13" w:line="259" w:lineRule="auto"/>
        <w:ind w:left="0" w:firstLine="0"/>
        <w:jc w:val="left"/>
      </w:pPr>
      <w:r>
        <w:t xml:space="preserve"> </w:t>
      </w:r>
    </w:p>
    <w:p w14:paraId="6F5AC3BE" w14:textId="77777777" w:rsidR="00920BCE" w:rsidRDefault="00000000">
      <w:pPr>
        <w:numPr>
          <w:ilvl w:val="0"/>
          <w:numId w:val="8"/>
        </w:numPr>
        <w:ind w:hanging="360"/>
      </w:pPr>
      <w:r>
        <w:t xml:space="preserve">Zhotovitel je povinen připravit a doložit u předávacího řízení podrobnou fotodokumentaci (minimálně 100 ks digitálních fotografií) provádění díla, která bude obsahovat také fotodokumentaci stavu před a po realizaci díla, stavební deník a deník víceprací. Nedoložíli zhotovitel požadované doklady, nepovažuje se dílo za dokončené a způsobilé předání. </w:t>
      </w:r>
    </w:p>
    <w:p w14:paraId="081449B6" w14:textId="77777777" w:rsidR="00920BCE" w:rsidRDefault="00000000">
      <w:pPr>
        <w:spacing w:after="13" w:line="259" w:lineRule="auto"/>
        <w:ind w:left="0" w:firstLine="0"/>
        <w:jc w:val="left"/>
      </w:pPr>
      <w:r>
        <w:t xml:space="preserve"> </w:t>
      </w:r>
    </w:p>
    <w:p w14:paraId="0D5C7DFF" w14:textId="77777777" w:rsidR="00920BCE" w:rsidRDefault="00000000">
      <w:pPr>
        <w:numPr>
          <w:ilvl w:val="0"/>
          <w:numId w:val="8"/>
        </w:numPr>
        <w:ind w:hanging="360"/>
      </w:pPr>
      <w:r>
        <w:t xml:space="preserve">Nejpozději do sedmi (7) kalendářních 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nespotřebovaných stavebních hmot, dílů či materiálů a všech dalších nespotřebovaných věcí, které na staveniště umístil či nechal umístit zhotovitel) a vyklizené s povrchy uvedenými do původního nebo projektovaného stavu předat objednateli. </w:t>
      </w:r>
    </w:p>
    <w:p w14:paraId="305A5FED" w14:textId="77777777" w:rsidR="00920BCE" w:rsidRDefault="00000000">
      <w:pPr>
        <w:spacing w:after="0" w:line="259" w:lineRule="auto"/>
        <w:ind w:left="360" w:firstLine="0"/>
        <w:jc w:val="left"/>
      </w:pPr>
      <w:r>
        <w:t xml:space="preserve"> </w:t>
      </w:r>
    </w:p>
    <w:p w14:paraId="161EDB18" w14:textId="77777777" w:rsidR="00920BCE" w:rsidRDefault="00000000">
      <w:pPr>
        <w:spacing w:after="0" w:line="259" w:lineRule="auto"/>
        <w:ind w:left="0" w:firstLine="0"/>
        <w:jc w:val="left"/>
      </w:pPr>
      <w:r>
        <w:t xml:space="preserve"> </w:t>
      </w:r>
    </w:p>
    <w:p w14:paraId="38C7F2F3" w14:textId="34B6C201" w:rsidR="00920BCE" w:rsidRDefault="006510B0">
      <w:pPr>
        <w:pStyle w:val="Nadpis3"/>
        <w:ind w:right="11"/>
      </w:pPr>
      <w:r>
        <w:t xml:space="preserve">IX. Odpovědnost za vady, záruka za jakost </w:t>
      </w:r>
    </w:p>
    <w:p w14:paraId="69C015D6" w14:textId="77777777" w:rsidR="00920BCE" w:rsidRDefault="00000000">
      <w:pPr>
        <w:spacing w:after="0" w:line="259" w:lineRule="auto"/>
        <w:ind w:left="49" w:firstLine="0"/>
        <w:jc w:val="center"/>
      </w:pPr>
      <w:r>
        <w:t xml:space="preserve"> </w:t>
      </w:r>
    </w:p>
    <w:p w14:paraId="0912B07A" w14:textId="77777777" w:rsidR="00920BCE" w:rsidRDefault="00000000">
      <w:pPr>
        <w:numPr>
          <w:ilvl w:val="0"/>
          <w:numId w:val="9"/>
        </w:numPr>
        <w:ind w:hanging="360"/>
      </w:pPr>
      <w: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faktické i právní, zjevné i skryté, které má dílo v době přechodu nebezpečí škody na objednatele a dále za ty, které se na díle vyskytnou v záruční době. </w:t>
      </w:r>
    </w:p>
    <w:p w14:paraId="2D08E3DB" w14:textId="77777777" w:rsidR="00920BCE" w:rsidRDefault="00000000">
      <w:pPr>
        <w:spacing w:after="13" w:line="259" w:lineRule="auto"/>
        <w:ind w:left="0" w:firstLine="0"/>
        <w:jc w:val="left"/>
      </w:pPr>
      <w:r>
        <w:t xml:space="preserve"> </w:t>
      </w:r>
    </w:p>
    <w:p w14:paraId="491A107D" w14:textId="77777777" w:rsidR="00920BCE" w:rsidRDefault="00000000">
      <w:pPr>
        <w:numPr>
          <w:ilvl w:val="0"/>
          <w:numId w:val="9"/>
        </w:numPr>
        <w:ind w:hanging="360"/>
      </w:pPr>
      <w:r>
        <w:t xml:space="preserve">Zhotovitel poskytuje ve smyslu § 2619 ve spojení s § 2113 a násl. občanského zákoníku objednateli záruku za jakost díla spočívající v tom, že dílo, jakož i jeho veškeré části včetně skrytých, bude po dohodnutou dobu způsobilé k použití pro obvyklý účel a zachová si obvyklé vlastnosti. </w:t>
      </w:r>
    </w:p>
    <w:p w14:paraId="07F773A4" w14:textId="77777777" w:rsidR="00920BCE" w:rsidRDefault="00000000">
      <w:pPr>
        <w:spacing w:after="13" w:line="259" w:lineRule="auto"/>
        <w:ind w:left="360" w:firstLine="0"/>
        <w:jc w:val="left"/>
      </w:pPr>
      <w:r>
        <w:t xml:space="preserve"> </w:t>
      </w:r>
    </w:p>
    <w:p w14:paraId="3B1C0118" w14:textId="77F01D39" w:rsidR="00920BCE" w:rsidRDefault="00000000">
      <w:pPr>
        <w:numPr>
          <w:ilvl w:val="0"/>
          <w:numId w:val="9"/>
        </w:numPr>
        <w:ind w:hanging="360"/>
      </w:pPr>
      <w:r>
        <w:t xml:space="preserve">Záruční doba počíná běžet dnem převzetí díla bez vad objednatelem a trvá </w:t>
      </w:r>
      <w:r w:rsidR="00FF681F">
        <w:rPr>
          <w:b/>
        </w:rPr>
        <w:t>60</w:t>
      </w:r>
      <w:r>
        <w:rPr>
          <w:b/>
        </w:rPr>
        <w:t xml:space="preserve"> měsíců.</w:t>
      </w:r>
      <w:r>
        <w:t xml:space="preserve"> </w:t>
      </w:r>
    </w:p>
    <w:p w14:paraId="3C62B722" w14:textId="77777777" w:rsidR="00920BCE" w:rsidRDefault="00000000">
      <w:pPr>
        <w:spacing w:after="14" w:line="259" w:lineRule="auto"/>
        <w:ind w:left="360" w:firstLine="0"/>
        <w:jc w:val="left"/>
      </w:pPr>
      <w:r>
        <w:t xml:space="preserve"> </w:t>
      </w:r>
    </w:p>
    <w:p w14:paraId="32185CC8" w14:textId="085C13B4" w:rsidR="00920BCE" w:rsidRDefault="00000000">
      <w:pPr>
        <w:numPr>
          <w:ilvl w:val="0"/>
          <w:numId w:val="9"/>
        </w:numPr>
        <w:ind w:hanging="360"/>
      </w:pPr>
      <w:r>
        <w:t xml:space="preserve">V případě, že bylo dílo předáno a převzato podle článku </w:t>
      </w:r>
      <w:r w:rsidR="00735C69">
        <w:t>VIII</w:t>
      </w:r>
      <w:r>
        <w:t xml:space="preserve"> odst. 9 této smlouvy, prodlužuje se záruční doba díla o dobu odstraňování vad či vady. </w:t>
      </w:r>
    </w:p>
    <w:p w14:paraId="6BAC3ECB" w14:textId="77777777" w:rsidR="00920BCE" w:rsidRDefault="00000000">
      <w:pPr>
        <w:spacing w:after="13" w:line="259" w:lineRule="auto"/>
        <w:ind w:left="0" w:firstLine="0"/>
        <w:jc w:val="left"/>
      </w:pPr>
      <w:r>
        <w:lastRenderedPageBreak/>
        <w:t xml:space="preserve"> </w:t>
      </w:r>
    </w:p>
    <w:p w14:paraId="49F1DF4A" w14:textId="77777777" w:rsidR="00920BCE" w:rsidRDefault="00000000">
      <w:pPr>
        <w:numPr>
          <w:ilvl w:val="0"/>
          <w:numId w:val="9"/>
        </w:numPr>
        <w:ind w:hanging="360"/>
      </w:pPr>
      <w:r>
        <w:t xml:space="preserve">Objednatel oznámí zhotoviteli vadu bez zbytečného odkladu po jejím zjištění elektronicky datovou zprávou. V reklamaci musí být vada popsána. </w:t>
      </w:r>
    </w:p>
    <w:p w14:paraId="5F10094D" w14:textId="77777777" w:rsidR="00920BCE" w:rsidRDefault="00000000">
      <w:pPr>
        <w:spacing w:after="13" w:line="259" w:lineRule="auto"/>
        <w:ind w:left="0" w:firstLine="0"/>
        <w:jc w:val="left"/>
      </w:pPr>
      <w:r>
        <w:t xml:space="preserve"> </w:t>
      </w:r>
    </w:p>
    <w:p w14:paraId="0541ACA3" w14:textId="77777777" w:rsidR="00920BCE" w:rsidRDefault="00000000">
      <w:pPr>
        <w:numPr>
          <w:ilvl w:val="0"/>
          <w:numId w:val="9"/>
        </w:numPr>
        <w:ind w:hanging="360"/>
      </w:pPr>
      <w:r>
        <w:t xml:space="preserve">V případě, že objednatel nesdělí při reklamaci v rámci zákonné doby odpovědnosti zhotovitele za vady nebo záruční doby zhotoviteli jinou přiměřenou lhůtu pro odstranění vady nebo se objednatel se zhotovitelem nedohodnou jinak, je zhotovitel povinen nastoupit k odstranění vady nejpozději do deseti (10) pracovních dnů, nebrání-li vada běžnému užívání díla, při havarijním stavu nebo hrozí-li nebezpečí škody velkého rozsahu nejpozději do jednoho (1) pracovního dne od doručení reklamace. Zhotovitel je povinen odstranit reklamované vady vlastním nákladem nejpozději do třiceti (30) kalendářních dnů poté, co mu budou oznámeny, nebylo-li objednatelem v reklamaci stanoveno jinak nebo s objednatelem dohodnuto jinak. Pokud zhotovitel neodstraní reklamované vady včas nebo řádně, má objednatel právo od této smlouvy odstoupit. </w:t>
      </w:r>
    </w:p>
    <w:p w14:paraId="43889EA4" w14:textId="77777777" w:rsidR="00920BCE" w:rsidRDefault="00000000">
      <w:pPr>
        <w:spacing w:after="13" w:line="259" w:lineRule="auto"/>
        <w:ind w:left="0" w:firstLine="0"/>
        <w:jc w:val="left"/>
      </w:pPr>
      <w:r>
        <w:t xml:space="preserve"> </w:t>
      </w:r>
    </w:p>
    <w:p w14:paraId="6B3AC09C" w14:textId="77777777" w:rsidR="00920BCE" w:rsidRDefault="00000000">
      <w:pPr>
        <w:numPr>
          <w:ilvl w:val="0"/>
          <w:numId w:val="9"/>
        </w:numPr>
        <w:ind w:hanging="360"/>
      </w:pPr>
      <w:r>
        <w:t xml:space="preserve">Neodstraní-li zhotovitel vady díla nebo nenastoupí-li k odstranění vady díla v dohodnuté nebo smlouvou stanovené lhůtě, vzniká objednateli rovněž právo vadu odstranit sám nebo ji nechat odstranit, a sice na náklady zhotovitele, aniž by tím objednatel omezil jakákoliv svá práva daná mu touto smlouvou, včetně práva na smluvní pokutu a náhradu škody. Zhotovitel je povinen nahradit objednateli náklady spojené s odstraněním vady do třiceti (30) kalendářních dnů po obdržení vyúčtování nákladů objednatele. </w:t>
      </w:r>
    </w:p>
    <w:p w14:paraId="47FC0201" w14:textId="77777777" w:rsidR="00920BCE" w:rsidRDefault="00000000">
      <w:pPr>
        <w:spacing w:after="13" w:line="259" w:lineRule="auto"/>
        <w:ind w:left="0" w:firstLine="0"/>
        <w:jc w:val="left"/>
      </w:pPr>
      <w:r>
        <w:t xml:space="preserve"> </w:t>
      </w:r>
    </w:p>
    <w:p w14:paraId="29E5B868" w14:textId="77777777" w:rsidR="00920BCE" w:rsidRDefault="00000000">
      <w:pPr>
        <w:numPr>
          <w:ilvl w:val="0"/>
          <w:numId w:val="9"/>
        </w:numPr>
        <w:ind w:hanging="360"/>
      </w:pPr>
      <w:r>
        <w:t xml:space="preserve">Odevzdáním nového plnění v rámci odstranění vady a odpovědnosti za vady tohoto plnění platí ustanovení této smlouvy týkající se místa a způsobu plnění a uplatňování práv z odpovědnosti za vady obdobně. </w:t>
      </w:r>
    </w:p>
    <w:p w14:paraId="6CE031AA" w14:textId="77777777" w:rsidR="00920BCE" w:rsidRDefault="00000000">
      <w:pPr>
        <w:spacing w:after="0" w:line="259" w:lineRule="auto"/>
        <w:ind w:left="0" w:firstLine="0"/>
        <w:jc w:val="left"/>
      </w:pPr>
      <w:r>
        <w:t xml:space="preserve"> </w:t>
      </w:r>
    </w:p>
    <w:p w14:paraId="6FDE3653" w14:textId="77777777" w:rsidR="00920BCE" w:rsidRDefault="00000000">
      <w:pPr>
        <w:spacing w:after="0" w:line="259" w:lineRule="auto"/>
        <w:ind w:left="0" w:firstLine="0"/>
        <w:jc w:val="left"/>
      </w:pPr>
      <w:r>
        <w:t xml:space="preserve"> </w:t>
      </w:r>
    </w:p>
    <w:p w14:paraId="3AD6F9D3" w14:textId="623D631F" w:rsidR="00920BCE" w:rsidRDefault="00000000">
      <w:pPr>
        <w:pStyle w:val="Nadpis3"/>
        <w:ind w:right="7"/>
      </w:pPr>
      <w:r>
        <w:t xml:space="preserve">X. Smluvní pokuty </w:t>
      </w:r>
    </w:p>
    <w:p w14:paraId="643AEE3D" w14:textId="77777777" w:rsidR="00920BCE" w:rsidRDefault="00000000">
      <w:pPr>
        <w:spacing w:after="13" w:line="259" w:lineRule="auto"/>
        <w:ind w:left="0" w:firstLine="0"/>
        <w:jc w:val="left"/>
      </w:pPr>
      <w:r>
        <w:rPr>
          <w:b/>
        </w:rPr>
        <w:t xml:space="preserve"> </w:t>
      </w:r>
    </w:p>
    <w:p w14:paraId="43D28B27" w14:textId="77777777" w:rsidR="00920BCE" w:rsidRDefault="00000000">
      <w:pPr>
        <w:numPr>
          <w:ilvl w:val="0"/>
          <w:numId w:val="10"/>
        </w:numPr>
        <w:spacing w:after="86"/>
        <w:ind w:hanging="360"/>
      </w:pPr>
      <w:r>
        <w:t xml:space="preserve">Objednatel je oprávněn v případě porušení smlouvy zhotovitelem uplatnit vůči zhotoviteli nárok na smluvní pokutu a v takovém případě je zhotovitel povinen smluvní pokutu objednateli zaplatit, pokud si ji objednatel nestrhne z poskytnuté bankovní záruky nebo uložené jistoty. Smluvní strany sjednávají smluvní pokutu pro následující případy porušení smlouvy a v následující výši: </w:t>
      </w:r>
    </w:p>
    <w:p w14:paraId="7F312DB5" w14:textId="77777777" w:rsidR="00920BCE" w:rsidRDefault="00000000">
      <w:pPr>
        <w:numPr>
          <w:ilvl w:val="1"/>
          <w:numId w:val="10"/>
        </w:numPr>
        <w:spacing w:after="87"/>
        <w:ind w:hanging="425"/>
      </w:pPr>
      <w:r>
        <w:t xml:space="preserve">Pokud zhotovitel nezačne provádět dílo do sedmi (7) pracovních dnů od předání staveniště, činí výše smluvní pokuty 0,2 % z celkové ceny díla bez DPH za každý i započatý den prodlení. </w:t>
      </w:r>
    </w:p>
    <w:p w14:paraId="1CB37117" w14:textId="77777777" w:rsidR="00920BCE" w:rsidRDefault="00000000">
      <w:pPr>
        <w:numPr>
          <w:ilvl w:val="1"/>
          <w:numId w:val="10"/>
        </w:numPr>
        <w:spacing w:after="87"/>
        <w:ind w:hanging="425"/>
      </w:pPr>
      <w:r>
        <w:t xml:space="preserve">V případě prodlení zhotovitele s předáním díla bez vad činí výše smluvní pokuty 0,2 % z celkové ceny díla bez DPH za každý i započatý den prodlení. </w:t>
      </w:r>
    </w:p>
    <w:p w14:paraId="2B064E68" w14:textId="77777777" w:rsidR="00920BCE" w:rsidRDefault="00000000">
      <w:pPr>
        <w:numPr>
          <w:ilvl w:val="1"/>
          <w:numId w:val="10"/>
        </w:numPr>
        <w:spacing w:after="87"/>
        <w:ind w:hanging="425"/>
      </w:pPr>
      <w:r>
        <w:t xml:space="preserve">V případě prodlení zhotovitele s odstraněním vad a nedodělků v termínu uvedeném v protokolu o předání díla činí výše smluvní pokuty 0,2 % z celkové ceny díla bez DPH za každý i započatý den prodlení, a to až do odstranění poslední z vad uvedených v protokolu. </w:t>
      </w:r>
    </w:p>
    <w:p w14:paraId="2BFAB776" w14:textId="5573743D" w:rsidR="00920BCE" w:rsidRDefault="00000000">
      <w:pPr>
        <w:numPr>
          <w:ilvl w:val="1"/>
          <w:numId w:val="10"/>
        </w:numPr>
        <w:spacing w:after="87"/>
        <w:ind w:hanging="425"/>
      </w:pPr>
      <w:r>
        <w:t xml:space="preserve">V případě prodlení zhotovitele s odstraněním vad nebo nástupem k odstranění vad, které se na díle vyskytnou v zákonné době odpovědnosti zhotovitele za vady </w:t>
      </w:r>
      <w:r>
        <w:lastRenderedPageBreak/>
        <w:t xml:space="preserve">nebo záruční době, v souladu v čl. </w:t>
      </w:r>
      <w:r w:rsidR="009C16CC">
        <w:t>I</w:t>
      </w:r>
      <w:r>
        <w:t xml:space="preserve">X odst. 6 této smlouvy, činí výše smluvní pokuty 0,2 % z celkové ceny díla bez DPH za každý i započatý den prodlení. Jedná-li se o vadu, která brání řádnému užívání díla, případně hrozí-li nebezpečí škody velkého rozsahu, činí výše smluvní pokuty 0,4 % z celkové ceny díla bez DPH za každý i započatý den prodlení. </w:t>
      </w:r>
    </w:p>
    <w:p w14:paraId="4C5CEEE0" w14:textId="77777777" w:rsidR="00920BCE" w:rsidRDefault="00000000">
      <w:pPr>
        <w:numPr>
          <w:ilvl w:val="1"/>
          <w:numId w:val="10"/>
        </w:numPr>
        <w:spacing w:after="87"/>
        <w:ind w:hanging="425"/>
      </w:pPr>
      <w:r>
        <w:t xml:space="preserve">V případě, že bude zjištěno nedodržení pořádku na pracovišti nebo nedodržení BOZP a PO, je objednatel oprávněn požadovat po zhotoviteli pokutu ve výši 5.000 Kč (slovy: Pět tisíc korun českých) za každý prokazatelně zjištěný případ nedodržení. </w:t>
      </w:r>
    </w:p>
    <w:p w14:paraId="2444EC61" w14:textId="3E6906DF" w:rsidR="00920BCE" w:rsidRDefault="00000000">
      <w:pPr>
        <w:numPr>
          <w:ilvl w:val="1"/>
          <w:numId w:val="10"/>
        </w:numPr>
        <w:spacing w:after="87"/>
        <w:ind w:hanging="425"/>
      </w:pPr>
      <w:r>
        <w:t xml:space="preserve">V případě prodlení zhotovitele s vyklizením staveniště dle článku </w:t>
      </w:r>
      <w:r w:rsidR="009C16CC">
        <w:t>VII</w:t>
      </w:r>
      <w:r>
        <w:t xml:space="preserve">I odst. 12 je objednatel oprávněn požadovat po zhotoviteli smluvní pokutu ve výši 5.000 Kč (slovy: Pět tisíc korun českých) za každý i započatý den, po který bude staveniště užívat neoprávněně, a to až do dne vyklizení staveniště. </w:t>
      </w:r>
    </w:p>
    <w:p w14:paraId="032D1963" w14:textId="0B9629AC" w:rsidR="00920BCE" w:rsidRDefault="00000000">
      <w:pPr>
        <w:numPr>
          <w:ilvl w:val="1"/>
          <w:numId w:val="10"/>
        </w:numPr>
        <w:spacing w:after="87"/>
        <w:ind w:hanging="425"/>
      </w:pPr>
      <w:r>
        <w:t>V případě, že zhotovitel v dohodnutém termínu nedodá veškeré doklady a certifikáty uvedené v článku XI</w:t>
      </w:r>
      <w:r w:rsidR="009C16CC">
        <w:t>II</w:t>
      </w:r>
      <w:r>
        <w:t xml:space="preserve"> odst. 9 písm. f) nutné pro užívání díla a také k vydání kolaudačního souhlasu, je objednatel oprávněn požadovat po zhotoviteli smluvní pokutu ve výši 2.000 Kč (slovy: Dva tisíce korun českých) za každý nedodaný doklad a každý započatý den prodlení.  </w:t>
      </w:r>
    </w:p>
    <w:p w14:paraId="74339DC3" w14:textId="77777777" w:rsidR="00920BCE" w:rsidRDefault="00000000">
      <w:pPr>
        <w:numPr>
          <w:ilvl w:val="1"/>
          <w:numId w:val="10"/>
        </w:numPr>
        <w:spacing w:after="87"/>
        <w:ind w:hanging="425"/>
      </w:pPr>
      <w:r>
        <w:t xml:space="preserve">Pokud bude stavbyvedoucí nebo jeho zástupce na díle (stavbě) nepřítomen v rozporu s článkem VII odst. 8 této smlouvy, je objednatel oprávněn požadovat po zhotoviteli smluvní pokutu ve výši 10.000 Kč (slovy: Deset tisíc korun českých) za každý den nepřítomnosti stavbyvedoucího nebo jeho zástupce na díle (stavbě). </w:t>
      </w:r>
    </w:p>
    <w:p w14:paraId="7B3847E3" w14:textId="77777777" w:rsidR="00920BCE" w:rsidRDefault="00000000">
      <w:pPr>
        <w:numPr>
          <w:ilvl w:val="1"/>
          <w:numId w:val="10"/>
        </w:numPr>
        <w:spacing w:after="87"/>
        <w:ind w:hanging="425"/>
      </w:pPr>
      <w:r>
        <w:t xml:space="preserve">V případě, že zhotovitel nedodrží pokyn objednatele uvedený v zápisu z kontrolního dne, je objednatel oprávněn požadovat po zhotoviteli za každý nedodržený pokyn smluvní pokutu ve výši 5.000 Kč (slovy: Pět tisíc korun českých) za každý započatý den prodlení.  </w:t>
      </w:r>
    </w:p>
    <w:p w14:paraId="392ABE96" w14:textId="77777777" w:rsidR="00920BCE" w:rsidRDefault="00000000">
      <w:pPr>
        <w:numPr>
          <w:ilvl w:val="1"/>
          <w:numId w:val="10"/>
        </w:numPr>
        <w:ind w:hanging="425"/>
      </w:pPr>
      <w:r>
        <w:t xml:space="preserve">V případě, že zhotovitel nepředloží objednateli ke dni předání staveniště objednatelem aktuální detailní harmonogram provádění díla, jenž respektuje zadávací požadavky objednatele a jenž je vypracován v souladu čl. V odst. 9 až 12, je objednatel oprávněn požadovat po zhotoviteli smluvní pokutu ve výši 5.000 Kč (slovy: Pět tisíc korun českých) za každý i započatý den prodlení. </w:t>
      </w:r>
    </w:p>
    <w:p w14:paraId="37DE425B" w14:textId="73433957" w:rsidR="00920BCE" w:rsidRDefault="00000000">
      <w:pPr>
        <w:numPr>
          <w:ilvl w:val="1"/>
          <w:numId w:val="10"/>
        </w:numPr>
        <w:spacing w:after="87"/>
        <w:ind w:hanging="425"/>
      </w:pPr>
      <w:r>
        <w:t xml:space="preserve">V případě porušení povinnosti dle článku XV odst. </w:t>
      </w:r>
      <w:r w:rsidR="00740D29">
        <w:t>3</w:t>
      </w:r>
      <w:r>
        <w:t xml:space="preserve"> této smlouvy, tj. povinnosti zhotovitele mít řádně uzavřenou smlouvu o pojištění odpovědnosti za škodu způsobenou výkonem své činnosti, kterou vykonává v souvislosti s plněním předmětu této smlouvy o dílo, a to po celou dobu platnosti a účinnosti této smlouvy o dílo a dále i po celou dobu běhu sjednané záruční doby vztahující se k předmětu plnění této smlouvy o dílo, je zhotovitel povinen zaplatit objednateli smluvní pokutu ve výši 10.000 Kč (slovy: Deset tisíc korun českých) za každý započatý týden, v němž nebude mít uzavřenou pojistnou smlouvu s  parametry stanovenými v čl. XV odst. </w:t>
      </w:r>
      <w:r w:rsidR="00740D29">
        <w:t>3</w:t>
      </w:r>
      <w:r>
        <w:t xml:space="preserve"> této smlouvy. </w:t>
      </w:r>
    </w:p>
    <w:p w14:paraId="64A469EF" w14:textId="0AD9E430" w:rsidR="00920BCE" w:rsidRDefault="00000000">
      <w:pPr>
        <w:numPr>
          <w:ilvl w:val="1"/>
          <w:numId w:val="10"/>
        </w:numPr>
        <w:spacing w:after="90"/>
        <w:ind w:hanging="425"/>
      </w:pPr>
      <w:r>
        <w:t xml:space="preserve">V případě porušení povinnosti dle článku XV odst. </w:t>
      </w:r>
      <w:r w:rsidR="00740D29">
        <w:t>4</w:t>
      </w:r>
      <w:r>
        <w:t xml:space="preserve"> této smlouvy, tj. povinnosti zhotovitele mít řádně uzavřenou smlouvu o pojištění stavebních a montážních rizik, které mohou vzniknout v průběhu montáže nebo stavby, a to až do termínu řádného předání a převzetí díla objednatelem, je zhotovitel povinen zaplatit objednateli smluvní pokutu ve výši 20.000 Kč (slovy: Dvacet tisíc korun českých) za </w:t>
      </w:r>
      <w:r>
        <w:lastRenderedPageBreak/>
        <w:t xml:space="preserve">každý započatý měsíc, v němž nebude mít uzavřenou pojistnou smlouvu podle čl. XV odst. </w:t>
      </w:r>
      <w:r w:rsidR="00740D29">
        <w:t>4</w:t>
      </w:r>
      <w:r>
        <w:t xml:space="preserve"> této smlouvy. </w:t>
      </w:r>
    </w:p>
    <w:p w14:paraId="1280DD9A" w14:textId="77777777" w:rsidR="00920BCE" w:rsidRDefault="00000000">
      <w:pPr>
        <w:numPr>
          <w:ilvl w:val="1"/>
          <w:numId w:val="10"/>
        </w:numPr>
        <w:spacing w:after="50"/>
        <w:ind w:hanging="425"/>
      </w:pPr>
      <w:r>
        <w:t xml:space="preserve">V případě, že zhotovitel poruší svou povinnost provádět dílo za přímé účasti osob, kterými byla prokázána technická kvalifikace v rámci příslušného zadávacího řízení (tj. osoby stavbyvedoucího uvedeného v čl. VII odst. 8 této smlouvy nebo změněného podle čl. VII odst. 9 této smlouvy a osoby zástupce stavbyvedoucího uvedeného v čl. VII odst. 8 této smlouvy nebo změněného podle čl. VII odst. 9 této smlouvy), je objednatel oprávněn požadovat po zhotoviteli smluvní pokutu ve výši 5.000 Kč za každý takový případ porušení a každou osobu, a to i opakovaně. </w:t>
      </w:r>
    </w:p>
    <w:p w14:paraId="74C2265F" w14:textId="77777777" w:rsidR="00920BCE" w:rsidRDefault="00000000">
      <w:pPr>
        <w:spacing w:after="73" w:line="259" w:lineRule="auto"/>
        <w:ind w:left="1133" w:firstLine="0"/>
        <w:jc w:val="left"/>
      </w:pPr>
      <w:r>
        <w:t xml:space="preserve"> </w:t>
      </w:r>
    </w:p>
    <w:p w14:paraId="57470B03" w14:textId="77777777" w:rsidR="00920BCE" w:rsidRDefault="00000000">
      <w:pPr>
        <w:numPr>
          <w:ilvl w:val="0"/>
          <w:numId w:val="10"/>
        </w:numPr>
        <w:ind w:hanging="360"/>
      </w:pPr>
      <w:r>
        <w:t xml:space="preserve">Zaplacení smluvní pokuty zhotovitelem nezbavuje zhotovitele závazku splnit povinnosti dané mu touto smlouvou. </w:t>
      </w:r>
    </w:p>
    <w:p w14:paraId="5B7E5FB5" w14:textId="77777777" w:rsidR="00920BCE" w:rsidRDefault="00000000">
      <w:pPr>
        <w:spacing w:after="13" w:line="259" w:lineRule="auto"/>
        <w:ind w:left="0" w:firstLine="0"/>
        <w:jc w:val="left"/>
      </w:pPr>
      <w:r>
        <w:t xml:space="preserve"> </w:t>
      </w:r>
    </w:p>
    <w:p w14:paraId="1A2A98FE" w14:textId="77777777" w:rsidR="00920BCE" w:rsidRDefault="00000000">
      <w:pPr>
        <w:numPr>
          <w:ilvl w:val="0"/>
          <w:numId w:val="10"/>
        </w:numPr>
        <w:ind w:hanging="360"/>
      </w:pPr>
      <w:r>
        <w:t xml:space="preserve">Smluvní strany se dohodly pro případ prodlení s úhradou finančního plnění kteroukoli z obou smluvních stran podle této smlouvy na úroku z prodlení ve výši 0,1 % z dlužné částky za každý i započatý den prodlení. </w:t>
      </w:r>
    </w:p>
    <w:p w14:paraId="6F3C13E0" w14:textId="77777777" w:rsidR="00920BCE" w:rsidRDefault="00000000">
      <w:pPr>
        <w:spacing w:after="13" w:line="259" w:lineRule="auto"/>
        <w:ind w:left="0" w:firstLine="0"/>
        <w:jc w:val="left"/>
      </w:pPr>
      <w:r>
        <w:t xml:space="preserve"> </w:t>
      </w:r>
    </w:p>
    <w:p w14:paraId="6ED35CC7" w14:textId="77777777" w:rsidR="00920BCE" w:rsidRDefault="00000000">
      <w:pPr>
        <w:numPr>
          <w:ilvl w:val="0"/>
          <w:numId w:val="10"/>
        </w:numPr>
        <w:ind w:hanging="360"/>
      </w:pPr>
      <w:r>
        <w:t xml:space="preserve">Nárok na smluvní pokutu se nedotýká nároku na náhradu škody, který převyšuje výši smluvní pokuty. </w:t>
      </w:r>
    </w:p>
    <w:p w14:paraId="3D9B276B" w14:textId="77777777" w:rsidR="00920BCE" w:rsidRDefault="00000000">
      <w:pPr>
        <w:spacing w:after="13" w:line="259" w:lineRule="auto"/>
        <w:ind w:left="0" w:firstLine="0"/>
        <w:jc w:val="left"/>
      </w:pPr>
      <w:r>
        <w:t xml:space="preserve"> </w:t>
      </w:r>
    </w:p>
    <w:p w14:paraId="044407B8" w14:textId="77777777" w:rsidR="00920BCE" w:rsidRDefault="00000000">
      <w:pPr>
        <w:numPr>
          <w:ilvl w:val="0"/>
          <w:numId w:val="10"/>
        </w:numPr>
        <w:ind w:hanging="360"/>
      </w:pPr>
      <w: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kalendářních dnů po obdržení vyúčtování smluvní pokuty nebo úroku z prodlení. </w:t>
      </w:r>
    </w:p>
    <w:p w14:paraId="40E8DB23" w14:textId="77777777" w:rsidR="00920BCE" w:rsidRDefault="00000000">
      <w:pPr>
        <w:spacing w:after="0" w:line="259" w:lineRule="auto"/>
        <w:ind w:left="0" w:firstLine="0"/>
        <w:jc w:val="left"/>
      </w:pPr>
      <w:r>
        <w:t xml:space="preserve"> </w:t>
      </w:r>
    </w:p>
    <w:p w14:paraId="402B9785" w14:textId="77777777" w:rsidR="00920BCE" w:rsidRDefault="00000000">
      <w:pPr>
        <w:spacing w:after="0" w:line="259" w:lineRule="auto"/>
        <w:ind w:left="0" w:firstLine="0"/>
        <w:jc w:val="left"/>
      </w:pPr>
      <w:r>
        <w:t xml:space="preserve"> </w:t>
      </w:r>
    </w:p>
    <w:p w14:paraId="63609FEF" w14:textId="68109665" w:rsidR="00920BCE" w:rsidRDefault="00000000">
      <w:pPr>
        <w:pStyle w:val="Nadpis3"/>
        <w:ind w:right="8"/>
      </w:pPr>
      <w:r>
        <w:t xml:space="preserve">XI. Odstoupení od smlouvy </w:t>
      </w:r>
    </w:p>
    <w:p w14:paraId="0CE46CC4" w14:textId="77777777" w:rsidR="00920BCE" w:rsidRDefault="00000000">
      <w:pPr>
        <w:spacing w:after="13" w:line="259" w:lineRule="auto"/>
        <w:ind w:left="0" w:firstLine="0"/>
        <w:jc w:val="left"/>
      </w:pPr>
      <w:r>
        <w:t xml:space="preserve"> </w:t>
      </w:r>
    </w:p>
    <w:p w14:paraId="322D65FC" w14:textId="77777777" w:rsidR="00920BCE" w:rsidRDefault="00000000">
      <w:pPr>
        <w:numPr>
          <w:ilvl w:val="0"/>
          <w:numId w:val="11"/>
        </w:numPr>
        <w:ind w:hanging="360"/>
      </w:pPr>
      <w:r>
        <w:t xml:space="preserve">Smluvní strany mohou od této smlouvy odstoupit pro porušení smlouvy podstatným způsobem. </w:t>
      </w:r>
    </w:p>
    <w:p w14:paraId="12AE32AA" w14:textId="77777777" w:rsidR="00920BCE" w:rsidRDefault="00000000">
      <w:pPr>
        <w:spacing w:after="0" w:line="259" w:lineRule="auto"/>
        <w:ind w:left="360" w:firstLine="0"/>
        <w:jc w:val="left"/>
      </w:pPr>
      <w:r>
        <w:t xml:space="preserve"> </w:t>
      </w:r>
    </w:p>
    <w:p w14:paraId="3FDA6D7D" w14:textId="77777777" w:rsidR="00920BCE" w:rsidRDefault="00000000">
      <w:pPr>
        <w:numPr>
          <w:ilvl w:val="0"/>
          <w:numId w:val="11"/>
        </w:numPr>
        <w:ind w:hanging="360"/>
      </w:pPr>
      <w:r>
        <w:t xml:space="preserve">Objednatel má právo odstoupit od této smlouvy, je-li pravomocně rozhodnuto o zhotovitelově úpadku. </w:t>
      </w:r>
    </w:p>
    <w:p w14:paraId="39A7240F" w14:textId="77777777" w:rsidR="00920BCE" w:rsidRDefault="00000000">
      <w:pPr>
        <w:spacing w:after="13" w:line="259" w:lineRule="auto"/>
        <w:ind w:left="0" w:firstLine="0"/>
        <w:jc w:val="left"/>
      </w:pPr>
      <w:r>
        <w:t xml:space="preserve"> </w:t>
      </w:r>
    </w:p>
    <w:p w14:paraId="5C1F3082" w14:textId="77777777" w:rsidR="00920BCE" w:rsidRDefault="00000000">
      <w:pPr>
        <w:numPr>
          <w:ilvl w:val="0"/>
          <w:numId w:val="11"/>
        </w:numPr>
        <w:ind w:hanging="360"/>
      </w:pPr>
      <w:r>
        <w:t xml:space="preserve">Odstoupením od smlouvy nezanikají nároky smluvních stran na zaplacení smluvní pokuty, úroků z prodlení a náhrady škody. </w:t>
      </w:r>
    </w:p>
    <w:p w14:paraId="3394DBFF" w14:textId="77777777" w:rsidR="00920BCE" w:rsidRDefault="00000000">
      <w:pPr>
        <w:spacing w:after="13" w:line="259" w:lineRule="auto"/>
        <w:ind w:left="0" w:firstLine="0"/>
        <w:jc w:val="left"/>
      </w:pPr>
      <w:r>
        <w:t xml:space="preserve"> </w:t>
      </w:r>
    </w:p>
    <w:p w14:paraId="70C88745" w14:textId="77777777" w:rsidR="00920BCE" w:rsidRDefault="00000000">
      <w:pPr>
        <w:numPr>
          <w:ilvl w:val="0"/>
          <w:numId w:val="11"/>
        </w:numPr>
        <w:spacing w:after="27"/>
        <w:ind w:hanging="360"/>
      </w:pPr>
      <w:r>
        <w:t xml:space="preserve">Odstoupí-li některá ze smluvních stran od smlouvy, pak povinnosti obou stran jsou následující: </w:t>
      </w:r>
    </w:p>
    <w:p w14:paraId="57FA66C3" w14:textId="77777777" w:rsidR="00920BCE" w:rsidRDefault="00000000">
      <w:pPr>
        <w:numPr>
          <w:ilvl w:val="1"/>
          <w:numId w:val="11"/>
        </w:numPr>
        <w:spacing w:after="27"/>
        <w:ind w:hanging="360"/>
      </w:pPr>
      <w:r>
        <w:t xml:space="preserve">zhotovitel provede soupis všech provedených prací oceněných podle způsobu, kterým je stanovena cena za dílo, </w:t>
      </w:r>
    </w:p>
    <w:p w14:paraId="3C453B0E" w14:textId="77777777" w:rsidR="00920BCE" w:rsidRDefault="00000000">
      <w:pPr>
        <w:numPr>
          <w:ilvl w:val="1"/>
          <w:numId w:val="11"/>
        </w:numPr>
        <w:ind w:hanging="360"/>
      </w:pPr>
      <w:r>
        <w:t xml:space="preserve">zhotovitel vyčíslí cenu provedených prací, </w:t>
      </w:r>
    </w:p>
    <w:p w14:paraId="46F7575C" w14:textId="77777777" w:rsidR="00920BCE" w:rsidRDefault="00000000">
      <w:pPr>
        <w:numPr>
          <w:ilvl w:val="1"/>
          <w:numId w:val="11"/>
        </w:numPr>
        <w:spacing w:after="27"/>
        <w:ind w:hanging="360"/>
      </w:pPr>
      <w:r>
        <w:t xml:space="preserve">zhotovitel vyklidí staveniště včetně veškerého nepoužitého materiálu, pokud se strany nedohodnou jinak, </w:t>
      </w:r>
    </w:p>
    <w:p w14:paraId="19DF4502" w14:textId="77777777" w:rsidR="00920BCE" w:rsidRDefault="00000000">
      <w:pPr>
        <w:numPr>
          <w:ilvl w:val="1"/>
          <w:numId w:val="11"/>
        </w:numPr>
        <w:spacing w:after="27"/>
        <w:ind w:hanging="360"/>
      </w:pPr>
      <w:r>
        <w:lastRenderedPageBreak/>
        <w:t xml:space="preserve">zhotovitel vyzve objednatele k převzetí díla a objednatel je povinen do pěti (5) pracovních dnů od obdržení výzvy zahájit předávací řízení podle zásad stanovených touto smlouvou s tím, že v protokolu bude výslovně uvedeno, že dílo se předává nedokončené. Protokol bude rovněž obsahovat dohodu o řešení záruk za realizované části stavby, </w:t>
      </w:r>
    </w:p>
    <w:p w14:paraId="25671660" w14:textId="77777777" w:rsidR="00920BCE" w:rsidRDefault="00000000">
      <w:pPr>
        <w:numPr>
          <w:ilvl w:val="1"/>
          <w:numId w:val="11"/>
        </w:numPr>
        <w:ind w:hanging="360"/>
      </w:pPr>
      <w:r>
        <w:t xml:space="preserve">objednatel vyčíslí škodu, která mu vznikne z potřeby realizovat nové zadávací řízení na jiného zhotovitele díla podle této smlouvy. Pokud v následném zadávacím řízení bude sjednána s novým zhotovitelem cena za dokončení díla vyšší, než kdyby dílo dokončoval původní zhotovitel, má stávající zhotovitel povinnost tento cenový rozdíl uhradit, a to na základě daňového dokladu vystaveného objednatelem nejpozději do čtrnácti (14) kalendářních dnů od podpisu smlouvy s novým zhotovitelem.  </w:t>
      </w:r>
    </w:p>
    <w:p w14:paraId="7ED220A3" w14:textId="77777777" w:rsidR="00920BCE" w:rsidRDefault="00000000">
      <w:pPr>
        <w:spacing w:after="13" w:line="259" w:lineRule="auto"/>
        <w:ind w:left="0" w:firstLine="0"/>
        <w:jc w:val="left"/>
      </w:pPr>
      <w:r>
        <w:t xml:space="preserve"> </w:t>
      </w:r>
    </w:p>
    <w:p w14:paraId="5E3AFD28" w14:textId="77777777" w:rsidR="00920BCE" w:rsidRDefault="00000000">
      <w:pPr>
        <w:numPr>
          <w:ilvl w:val="0"/>
          <w:numId w:val="11"/>
        </w:numPr>
        <w:ind w:hanging="360"/>
      </w:pPr>
      <w:r>
        <w:t xml:space="preserve">Smluvní strany se následně vypořádají podle zásad o bezdůvodném obohacení. </w:t>
      </w:r>
    </w:p>
    <w:p w14:paraId="180ECFC2" w14:textId="77777777" w:rsidR="00920BCE" w:rsidRDefault="00000000">
      <w:pPr>
        <w:spacing w:after="0" w:line="259" w:lineRule="auto"/>
        <w:ind w:left="0" w:firstLine="0"/>
        <w:jc w:val="left"/>
      </w:pPr>
      <w:r>
        <w:t xml:space="preserve"> </w:t>
      </w:r>
    </w:p>
    <w:p w14:paraId="0B45125B" w14:textId="77777777" w:rsidR="00920BCE" w:rsidRDefault="00000000">
      <w:pPr>
        <w:spacing w:after="0" w:line="259" w:lineRule="auto"/>
        <w:ind w:left="49" w:firstLine="0"/>
        <w:jc w:val="center"/>
      </w:pPr>
      <w:r>
        <w:rPr>
          <w:b/>
        </w:rPr>
        <w:t xml:space="preserve"> </w:t>
      </w:r>
    </w:p>
    <w:p w14:paraId="73DDEE78" w14:textId="5F667D60" w:rsidR="00920BCE" w:rsidRDefault="00000000">
      <w:pPr>
        <w:pStyle w:val="Nadpis3"/>
        <w:ind w:right="12"/>
      </w:pPr>
      <w:r>
        <w:t xml:space="preserve">XII. Přechod vlastnického práva a nebezpečí škody </w:t>
      </w:r>
    </w:p>
    <w:p w14:paraId="24126164" w14:textId="77777777" w:rsidR="00920BCE" w:rsidRDefault="00000000">
      <w:pPr>
        <w:spacing w:after="13" w:line="259" w:lineRule="auto"/>
        <w:ind w:left="0" w:firstLine="0"/>
        <w:jc w:val="left"/>
      </w:pPr>
      <w:r>
        <w:t xml:space="preserve"> </w:t>
      </w:r>
    </w:p>
    <w:p w14:paraId="702EED1A" w14:textId="77777777" w:rsidR="00920BCE" w:rsidRDefault="00000000">
      <w:pPr>
        <w:ind w:left="352"/>
      </w:pPr>
      <w:r>
        <w:t>1.</w:t>
      </w:r>
      <w:r>
        <w:rPr>
          <w:rFonts w:ascii="Arial" w:eastAsia="Arial" w:hAnsi="Arial" w:cs="Arial"/>
        </w:rPr>
        <w:t xml:space="preserve"> </w:t>
      </w:r>
      <w:r>
        <w:t xml:space="preserve">Vlastnické právo k předmětu díla nebo jeho části a nebezpečí škody na něm přechází ze zhotovitele na objednatele okamžikem předání díla. </w:t>
      </w:r>
    </w:p>
    <w:p w14:paraId="534AEBFD" w14:textId="77777777" w:rsidR="00920BCE" w:rsidRDefault="00000000">
      <w:pPr>
        <w:spacing w:after="0" w:line="259" w:lineRule="auto"/>
        <w:ind w:left="360" w:firstLine="0"/>
        <w:jc w:val="left"/>
      </w:pPr>
      <w:r>
        <w:t xml:space="preserve"> </w:t>
      </w:r>
    </w:p>
    <w:p w14:paraId="7C4C3853" w14:textId="77777777" w:rsidR="00920BCE" w:rsidRDefault="00000000">
      <w:pPr>
        <w:spacing w:after="0" w:line="259" w:lineRule="auto"/>
        <w:ind w:left="360" w:firstLine="0"/>
        <w:jc w:val="left"/>
      </w:pPr>
      <w:r>
        <w:t xml:space="preserve"> </w:t>
      </w:r>
    </w:p>
    <w:p w14:paraId="1319CC2E" w14:textId="1E53C80A" w:rsidR="00920BCE" w:rsidRDefault="00000000">
      <w:pPr>
        <w:pStyle w:val="Nadpis3"/>
        <w:ind w:right="7"/>
      </w:pPr>
      <w:r>
        <w:t>XI</w:t>
      </w:r>
      <w:r w:rsidR="006510B0">
        <w:t>II</w:t>
      </w:r>
      <w:r>
        <w:t xml:space="preserve">. Kontrola prováděného díla </w:t>
      </w:r>
    </w:p>
    <w:p w14:paraId="5FBAB648" w14:textId="77777777" w:rsidR="00920BCE" w:rsidRDefault="00000000">
      <w:pPr>
        <w:spacing w:after="13" w:line="259" w:lineRule="auto"/>
        <w:ind w:left="0" w:firstLine="0"/>
        <w:jc w:val="left"/>
      </w:pPr>
      <w:r>
        <w:rPr>
          <w:b/>
        </w:rPr>
        <w:t xml:space="preserve"> </w:t>
      </w:r>
    </w:p>
    <w:p w14:paraId="18EFE37E" w14:textId="77777777" w:rsidR="00920BCE" w:rsidRDefault="00000000">
      <w:pPr>
        <w:numPr>
          <w:ilvl w:val="0"/>
          <w:numId w:val="12"/>
        </w:numPr>
        <w:ind w:hanging="360"/>
      </w:pPr>
      <w:r>
        <w:t xml:space="preserve">Objednatel a jím pověřená osoba vykonávající funkci technického dozoru stavebníka jsou oprávněni kontrolovat provádění díla. Zjistí-li objednatel nebo jím pověřená osoba vykonávající funkci technického dozoru, že zhotovitel provádí dílo v rozporu se svými povinnostmi podle této smlouvy, je objednatel oprávněn dožadovat se toho, aby zhotovitel odstranil vady vzniklé vadným prováděním díla a dílo prováděl řádným způsobem. Jestliže zhotovitel tak neučiní ani v přiměřené lhůtě mu k tomu poskytnuté a postup zhotovitele by vedl nepochybně k porušení smlouvy podstatným způsobem, je objednatel oprávněn odstoupit od smlouvy podle zásad stanovených touto smlouvou. </w:t>
      </w:r>
    </w:p>
    <w:p w14:paraId="45F70B80" w14:textId="77777777" w:rsidR="00920BCE" w:rsidRDefault="00000000">
      <w:pPr>
        <w:spacing w:after="13" w:line="259" w:lineRule="auto"/>
        <w:ind w:left="0" w:firstLine="0"/>
        <w:jc w:val="left"/>
      </w:pPr>
      <w:r>
        <w:t xml:space="preserve"> </w:t>
      </w:r>
    </w:p>
    <w:p w14:paraId="31810637" w14:textId="77777777" w:rsidR="00920BCE" w:rsidRDefault="00000000">
      <w:pPr>
        <w:numPr>
          <w:ilvl w:val="0"/>
          <w:numId w:val="12"/>
        </w:numPr>
        <w:ind w:hanging="360"/>
      </w:pPr>
      <w:r>
        <w:t xml:space="preserve">Zhotovitel je povinen vyzvat písemně či zápisem ve stavebním deníku objednatele ke kontrole všech prací a konstrukcí, které mají být do díla zabudované nebo nepřístupné, a to nejméně pět (5) pracovních dnů před zakrytím či zabudováním. Pokud se objednatel ke kontrole nedostaví, je zhotovitel oprávněn v provádění díla pokračovat. Pokud zhotovitel řádně nesplní oznamovací povinnost, uvedenou v první větě tohoto odstavce, je povinen vlastním nákladem takové práce či konstrukce odkrýt, pokud jej o to objednatel požádá. Pokud zhotovitel oznamovací povinnost, uvedenou v první větě tohoto odstavce splní řádně, aniž se ke kontrole objednatel dostaví, je zhotovitel povinen takové práce či konstrukce na náklady objednatele odkrýt, pokud jej o to objednatel požádá. Zjistí-li se však, že práce nebyly řádně provedeny, nese veškeré náklady spojené s odkrytím prací, opravou chybného stavu a následným zakrytím zhotovitel. </w:t>
      </w:r>
    </w:p>
    <w:p w14:paraId="3DD84838" w14:textId="77777777" w:rsidR="00920BCE" w:rsidRDefault="00000000">
      <w:pPr>
        <w:spacing w:after="13" w:line="259" w:lineRule="auto"/>
        <w:ind w:left="0" w:firstLine="0"/>
        <w:jc w:val="left"/>
      </w:pPr>
      <w:r>
        <w:t xml:space="preserve"> </w:t>
      </w:r>
    </w:p>
    <w:p w14:paraId="2D5756D3" w14:textId="77777777" w:rsidR="00920BCE" w:rsidRDefault="00000000">
      <w:pPr>
        <w:numPr>
          <w:ilvl w:val="0"/>
          <w:numId w:val="12"/>
        </w:numPr>
        <w:ind w:hanging="360"/>
      </w:pPr>
      <w:r>
        <w:lastRenderedPageBreak/>
        <w:t xml:space="preserve">Pro účely kontroly průběhu provádění díla může objednatel a jím pověřená osoba vykonávající funkci technického dozoru organizovat kontrolní dny v termínech nezbytných pro řádné provádění kontroly, zpravidla 1x týdně. Objednatel je povinen oznámit konání kontrolního dne nejméně pět (5) kalendářních dnů před jeho konáním. Kontrolních dnů jsou povinni se zúčastnit zástupci objednatele, včetně osob vykonávajících funkci technického dozoru, autorského dozoru a zástupci zhotovitele. </w:t>
      </w:r>
    </w:p>
    <w:p w14:paraId="0AAAA543" w14:textId="77777777" w:rsidR="00920BCE" w:rsidRDefault="00000000">
      <w:pPr>
        <w:spacing w:after="13" w:line="259" w:lineRule="auto"/>
        <w:ind w:left="0" w:firstLine="0"/>
        <w:jc w:val="left"/>
      </w:pPr>
      <w:r>
        <w:t xml:space="preserve"> </w:t>
      </w:r>
    </w:p>
    <w:p w14:paraId="4F92AF31" w14:textId="77777777" w:rsidR="00920BCE" w:rsidRDefault="00000000">
      <w:pPr>
        <w:numPr>
          <w:ilvl w:val="0"/>
          <w:numId w:val="12"/>
        </w:numPr>
        <w:ind w:hanging="360"/>
      </w:pPr>
      <w:r>
        <w:t xml:space="preserve">Obsahem kontrolního dne je zejména zpráva zhotovitele o postupu prací, kontrola časového a finančního plnění provádění prací, připomínky a podněty osoby vykonávající funkci technického dozoru a stanovení případných nápravných opatření a úkolů. </w:t>
      </w:r>
    </w:p>
    <w:p w14:paraId="4957B8F3" w14:textId="77777777" w:rsidR="00920BCE" w:rsidRDefault="00000000">
      <w:pPr>
        <w:spacing w:after="13" w:line="259" w:lineRule="auto"/>
        <w:ind w:left="0" w:firstLine="0"/>
        <w:jc w:val="left"/>
      </w:pPr>
      <w:r>
        <w:t xml:space="preserve"> </w:t>
      </w:r>
    </w:p>
    <w:p w14:paraId="455F2D6D" w14:textId="77777777" w:rsidR="00920BCE" w:rsidRDefault="00000000">
      <w:pPr>
        <w:numPr>
          <w:ilvl w:val="0"/>
          <w:numId w:val="12"/>
        </w:numPr>
        <w:ind w:hanging="360"/>
      </w:pPr>
      <w:r>
        <w:t xml:space="preserve">Objednatel nebo jím pověřená osoba vykonávající funkci technického dozoru stavebníka pořizuje z kontrolního dne zápis o jednání, který písemně předá všem zúčastněným.  </w:t>
      </w:r>
    </w:p>
    <w:p w14:paraId="6F5E7EB2" w14:textId="77777777" w:rsidR="00920BCE" w:rsidRDefault="00000000">
      <w:pPr>
        <w:spacing w:after="12" w:line="259" w:lineRule="auto"/>
        <w:ind w:left="360" w:firstLine="0"/>
        <w:jc w:val="left"/>
      </w:pPr>
      <w:r>
        <w:t xml:space="preserve"> </w:t>
      </w:r>
    </w:p>
    <w:p w14:paraId="172F532D" w14:textId="77777777" w:rsidR="00920BCE" w:rsidRDefault="00000000">
      <w:pPr>
        <w:numPr>
          <w:ilvl w:val="0"/>
          <w:numId w:val="12"/>
        </w:numPr>
        <w:spacing w:after="144"/>
        <w:ind w:hanging="360"/>
      </w:pPr>
      <w:r>
        <w:t xml:space="preserve">Stavební deník </w:t>
      </w:r>
    </w:p>
    <w:p w14:paraId="0D969707" w14:textId="77777777" w:rsidR="00920BCE" w:rsidRDefault="00000000">
      <w:pPr>
        <w:numPr>
          <w:ilvl w:val="1"/>
          <w:numId w:val="12"/>
        </w:numPr>
        <w:spacing w:after="150"/>
        <w:ind w:hanging="360"/>
      </w:pPr>
      <w:r>
        <w:t xml:space="preserve">Zhotovitel je povinen vést ode dne předání a převzetí staveniště o pracích, které provádí, stavební deník. Stavební deník musí být uložený v místě stavby a musí být trvale přístupný oprávněným osobám objednatele, případně jiným osobám oprávněným do stavebního deníku zapisovat. </w:t>
      </w:r>
    </w:p>
    <w:p w14:paraId="652CAB6D" w14:textId="77777777" w:rsidR="00920BCE" w:rsidRDefault="00000000">
      <w:pPr>
        <w:numPr>
          <w:ilvl w:val="1"/>
          <w:numId w:val="12"/>
        </w:numPr>
        <w:spacing w:after="143"/>
        <w:ind w:hanging="360"/>
      </w:pPr>
      <w:r>
        <w:t xml:space="preserve">Povinnost vést stavební deník končí předáním a převzetím řádně provedeného díla. </w:t>
      </w:r>
    </w:p>
    <w:p w14:paraId="7DB9642A" w14:textId="77777777" w:rsidR="00920BCE" w:rsidRDefault="00000000">
      <w:pPr>
        <w:numPr>
          <w:ilvl w:val="1"/>
          <w:numId w:val="12"/>
        </w:numPr>
        <w:spacing w:after="147"/>
        <w:ind w:hanging="360"/>
      </w:pPr>
      <w:r>
        <w:t xml:space="preserve">Ve stavebním deníku musejí být uvedeny zejména obchodní firma, sídlo a IČ zhotovitele, název, sídlo a IČ objednatele, seznam veškeré dokumentace, v níž je zachyceno dílo včetně veškerých změn a doplňků, odkaz na tuto smlouvu včetně přehledu jejích případných změn a přehled zkoušek všech druhů. </w:t>
      </w:r>
    </w:p>
    <w:p w14:paraId="4C448ADB" w14:textId="77777777" w:rsidR="00920BCE" w:rsidRDefault="00000000">
      <w:pPr>
        <w:numPr>
          <w:ilvl w:val="1"/>
          <w:numId w:val="12"/>
        </w:numPr>
        <w:spacing w:after="147"/>
        <w:ind w:hanging="360"/>
      </w:pPr>
      <w:r>
        <w:t xml:space="preserve">Do stavebního deníku je zhotovitel povinen dále zapisovat údaje o provedených pracích a jejich časovém postupu, jakosti, zdůvodnění případných odchylek prováděných prací od projektové dokumentace nebo této smlouvy, počet a identifikaci osob pracujících na staveništi, počet odpracovaných hodin, klimatické podmínky, jakož i všechny další údaje, vyžadované příslušnými platnými a účinnými právními předpisy. </w:t>
      </w:r>
    </w:p>
    <w:p w14:paraId="7C8FC71A" w14:textId="77777777" w:rsidR="00920BCE" w:rsidRDefault="00000000">
      <w:pPr>
        <w:numPr>
          <w:ilvl w:val="1"/>
          <w:numId w:val="12"/>
        </w:numPr>
        <w:spacing w:after="150"/>
        <w:ind w:hanging="360"/>
      </w:pPr>
      <w:r>
        <w:t xml:space="preserve">V případě neočekávaných událostí nebo okolností majících zvláštní význam pro další postup stavby pořizuje zhotovitel i příslušnou fotodokumentaci, která se stane součástí stavebního deníku. </w:t>
      </w:r>
    </w:p>
    <w:p w14:paraId="32D61E97" w14:textId="77777777" w:rsidR="00920BCE" w:rsidRDefault="00000000">
      <w:pPr>
        <w:numPr>
          <w:ilvl w:val="1"/>
          <w:numId w:val="12"/>
        </w:numPr>
        <w:ind w:hanging="360"/>
      </w:pPr>
      <w:r>
        <w:t xml:space="preserve">Všechny listy stavebního deníku musí být očíslovány. Ve stavebním deníku nesmí </w:t>
      </w:r>
    </w:p>
    <w:p w14:paraId="5B60614B" w14:textId="77777777" w:rsidR="00920BCE" w:rsidRDefault="00000000">
      <w:pPr>
        <w:spacing w:after="147"/>
        <w:ind w:left="1078" w:firstLine="0"/>
      </w:pPr>
      <w:r>
        <w:t xml:space="preserve">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zaznamenány zhotovitelem v ten den, kdy nastaly. </w:t>
      </w:r>
    </w:p>
    <w:p w14:paraId="1B815D4E" w14:textId="77777777" w:rsidR="00920BCE" w:rsidRDefault="00000000">
      <w:pPr>
        <w:numPr>
          <w:ilvl w:val="1"/>
          <w:numId w:val="12"/>
        </w:numPr>
        <w:spacing w:after="27"/>
        <w:ind w:hanging="360"/>
      </w:pPr>
      <w:r>
        <w:t xml:space="preserve">Do stavebního deníku jsou oprávněni zapisovat, jakož i nahlížet nebo pořizovat výpisy: </w:t>
      </w:r>
    </w:p>
    <w:p w14:paraId="4CE531C2" w14:textId="77777777" w:rsidR="00920BCE" w:rsidRDefault="00000000">
      <w:pPr>
        <w:numPr>
          <w:ilvl w:val="2"/>
          <w:numId w:val="12"/>
        </w:numPr>
        <w:ind w:hanging="350"/>
      </w:pPr>
      <w:r>
        <w:t xml:space="preserve">oprávnění zástupci objednatele </w:t>
      </w:r>
    </w:p>
    <w:p w14:paraId="0FB2B0B4" w14:textId="77777777" w:rsidR="00920BCE" w:rsidRDefault="00000000">
      <w:pPr>
        <w:numPr>
          <w:ilvl w:val="2"/>
          <w:numId w:val="12"/>
        </w:numPr>
        <w:ind w:hanging="350"/>
      </w:pPr>
      <w:r>
        <w:t xml:space="preserve">oprávnění zástupci zhotovitele včetně stavbyvedoucího </w:t>
      </w:r>
    </w:p>
    <w:p w14:paraId="553198F8" w14:textId="77777777" w:rsidR="00920BCE" w:rsidRDefault="00000000">
      <w:pPr>
        <w:numPr>
          <w:ilvl w:val="2"/>
          <w:numId w:val="12"/>
        </w:numPr>
        <w:ind w:hanging="350"/>
      </w:pPr>
      <w:r>
        <w:lastRenderedPageBreak/>
        <w:t>osoba pověřená výkonem technického dozoru stavebníka, je-li ustanoven iv.</w:t>
      </w:r>
      <w:r>
        <w:rPr>
          <w:rFonts w:ascii="Arial" w:eastAsia="Arial" w:hAnsi="Arial" w:cs="Arial"/>
        </w:rPr>
        <w:t xml:space="preserve"> </w:t>
      </w:r>
      <w:r>
        <w:t xml:space="preserve">osoba pověřená výkonem autorského dozoru, je-li ustanoven </w:t>
      </w:r>
    </w:p>
    <w:p w14:paraId="6AC6490B" w14:textId="77777777" w:rsidR="00920BCE" w:rsidRDefault="00000000">
      <w:pPr>
        <w:numPr>
          <w:ilvl w:val="2"/>
          <w:numId w:val="13"/>
        </w:numPr>
        <w:ind w:hanging="458"/>
      </w:pPr>
      <w:r>
        <w:t xml:space="preserve">osoba pověřená výkonem koordinace BOZP </w:t>
      </w:r>
    </w:p>
    <w:p w14:paraId="53ED1ADD" w14:textId="77777777" w:rsidR="00920BCE" w:rsidRDefault="00000000">
      <w:pPr>
        <w:numPr>
          <w:ilvl w:val="2"/>
          <w:numId w:val="13"/>
        </w:numPr>
        <w:ind w:hanging="458"/>
      </w:pPr>
      <w:r>
        <w:t xml:space="preserve">zástupci orgánů státního stavebního dohledu </w:t>
      </w:r>
    </w:p>
    <w:p w14:paraId="4A2C7178" w14:textId="77777777" w:rsidR="00920BCE" w:rsidRDefault="00000000">
      <w:pPr>
        <w:numPr>
          <w:ilvl w:val="2"/>
          <w:numId w:val="13"/>
        </w:numPr>
        <w:spacing w:after="143"/>
        <w:ind w:hanging="458"/>
      </w:pPr>
      <w:r>
        <w:t xml:space="preserve">zástupci orgánů státní památkové péče, provádí-li dohled </w:t>
      </w:r>
    </w:p>
    <w:p w14:paraId="2609D2A0" w14:textId="77777777" w:rsidR="00920BCE" w:rsidRDefault="00000000">
      <w:pPr>
        <w:numPr>
          <w:ilvl w:val="1"/>
          <w:numId w:val="12"/>
        </w:numPr>
        <w:spacing w:after="147"/>
        <w:ind w:hanging="360"/>
      </w:pPr>
      <w:r>
        <w:t xml:space="preserve">Objednatel nebo jím pověřená osoba vykonávající funkci technického dozoru stavebníka je povinna se vyjadřovat k zápisům ve stavebním deníku učiněných zhotovitelem nejpozději do pěti (5) pracovních dnů ode dne vzniku zápisu, jinak se má za to, že s uvedeným zápisem souhlasí. </w:t>
      </w:r>
    </w:p>
    <w:p w14:paraId="61E20948" w14:textId="77777777" w:rsidR="00920BCE" w:rsidRDefault="00000000">
      <w:pPr>
        <w:numPr>
          <w:ilvl w:val="1"/>
          <w:numId w:val="12"/>
        </w:numPr>
        <w:spacing w:after="147"/>
        <w:ind w:hanging="360"/>
      </w:pPr>
      <w:r>
        <w:t xml:space="preserve">Nesouhlasí-li zhotovitel se zápisem, který učinil do stavebního deníku objednatel nebo jím pověřená osoba vykonávající funkci technického dozoru stavebníka, musí k tomuto zápisu připojit písemně svoje stanovisko nejpozději do pěti (5) pracovních dnů, jinak se má za to, že se zápisem souhlasí. </w:t>
      </w:r>
    </w:p>
    <w:p w14:paraId="378B0219" w14:textId="77777777" w:rsidR="00920BCE" w:rsidRDefault="00000000">
      <w:pPr>
        <w:numPr>
          <w:ilvl w:val="1"/>
          <w:numId w:val="12"/>
        </w:numPr>
        <w:spacing w:after="267"/>
        <w:ind w:hanging="360"/>
      </w:pPr>
      <w:r>
        <w:t xml:space="preserve">Zápisy ve stavebním deníku se nepovažují za změnu smlouvy, ale slouží jako podklad pro vypracování případných dodatků a změn smlouvy. </w:t>
      </w:r>
    </w:p>
    <w:p w14:paraId="6ADC44FB" w14:textId="77777777" w:rsidR="00920BCE" w:rsidRDefault="00000000">
      <w:pPr>
        <w:pStyle w:val="Nadpis4"/>
        <w:spacing w:after="134"/>
        <w:ind w:left="-5"/>
      </w:pPr>
      <w:r>
        <w:t>7.</w:t>
      </w:r>
      <w:r>
        <w:rPr>
          <w:rFonts w:ascii="Arial" w:eastAsia="Arial" w:hAnsi="Arial" w:cs="Arial"/>
        </w:rPr>
        <w:t xml:space="preserve"> </w:t>
      </w:r>
      <w:r>
        <w:t xml:space="preserve">Seznam poddodavatelů </w:t>
      </w:r>
    </w:p>
    <w:p w14:paraId="1F4F5177" w14:textId="77777777" w:rsidR="00920BCE" w:rsidRDefault="00000000">
      <w:pPr>
        <w:numPr>
          <w:ilvl w:val="0"/>
          <w:numId w:val="14"/>
        </w:numPr>
        <w:spacing w:after="147"/>
        <w:ind w:hanging="358"/>
      </w:pPr>
      <w:r>
        <w:t xml:space="preserve">Zhotovitel je povinen za stejných podmínek, jako jsou uvedeny pro vedení stavebního deníku, vést pro účely řádné, průběžné a přesné evidence samostatný seznam poddodavatelů. </w:t>
      </w:r>
    </w:p>
    <w:p w14:paraId="40F4F482" w14:textId="77777777" w:rsidR="00920BCE" w:rsidRDefault="00000000">
      <w:pPr>
        <w:numPr>
          <w:ilvl w:val="0"/>
          <w:numId w:val="14"/>
        </w:numPr>
        <w:spacing w:after="269"/>
        <w:ind w:hanging="358"/>
      </w:pPr>
      <w:r>
        <w:t xml:space="preserve">Zhotovitel je povinen předat kompletní seznam poddodavatelů objednateli při předání dokončeného díla. </w:t>
      </w:r>
    </w:p>
    <w:p w14:paraId="1054F480" w14:textId="77777777" w:rsidR="00920BCE" w:rsidRDefault="00000000">
      <w:pPr>
        <w:numPr>
          <w:ilvl w:val="0"/>
          <w:numId w:val="15"/>
        </w:numPr>
        <w:spacing w:after="143"/>
        <w:ind w:hanging="358"/>
      </w:pPr>
      <w:r>
        <w:t xml:space="preserve">Deník víceprací </w:t>
      </w:r>
    </w:p>
    <w:p w14:paraId="26347ABD" w14:textId="77777777" w:rsidR="00920BCE" w:rsidRDefault="00000000">
      <w:pPr>
        <w:numPr>
          <w:ilvl w:val="2"/>
          <w:numId w:val="18"/>
        </w:numPr>
        <w:spacing w:after="147"/>
        <w:ind w:left="1071" w:hanging="358"/>
      </w:pPr>
      <w:r>
        <w:t xml:space="preserve">Zhotovitel je povinen za stejných podmínek, jak jsou uvedeny pro vedení stavebního deníku, vést pro účely řádné, průběžné a přesné evidence samostatný deník víceprací. </w:t>
      </w:r>
    </w:p>
    <w:p w14:paraId="46556CE4" w14:textId="77777777" w:rsidR="00920BCE" w:rsidRDefault="00000000">
      <w:pPr>
        <w:numPr>
          <w:ilvl w:val="2"/>
          <w:numId w:val="18"/>
        </w:numPr>
        <w:spacing w:after="147"/>
        <w:ind w:left="1071" w:hanging="358"/>
      </w:pPr>
      <w:r>
        <w:t xml:space="preserve">Do deníku víceprací zapisuje zhotovitel zejména všechny změny nebo úpravy díla, které se odchylují od projektové dokumentace nebo této smlouvy a veškeré vícepráce nebo méněpráce, které v průběhu realizace díla vzniknou. </w:t>
      </w:r>
    </w:p>
    <w:p w14:paraId="563F4490" w14:textId="77777777" w:rsidR="00920BCE" w:rsidRDefault="00000000">
      <w:pPr>
        <w:numPr>
          <w:ilvl w:val="2"/>
          <w:numId w:val="18"/>
        </w:numPr>
        <w:spacing w:after="124"/>
        <w:ind w:left="1071" w:hanging="358"/>
      </w:pPr>
      <w:r>
        <w:t xml:space="preserve">Zhotovitel je povinen vypracovat a do deníku víceprací uvést stručný, ale přesný technický popis víceprací nebo změn díla a jejich podrobný a přesný výkaz výměr a návrh na zvýšení či snížení ceny. Objednatel se k těmto zápisům vyjadřuje na vyzvání zhotovitele, nejpozději však do pěti (5) pracovních dnů od vyzvání zhotovitelem. Zápis zhotovitele musí obsahovat i odkaz na zápis v řádném stavebním deníku a přesné určení kde a kdy vícepráce vznikly a z jakého důvodu. </w:t>
      </w:r>
    </w:p>
    <w:p w14:paraId="54362B11" w14:textId="77777777" w:rsidR="00920BCE" w:rsidRDefault="00000000">
      <w:pPr>
        <w:numPr>
          <w:ilvl w:val="2"/>
          <w:numId w:val="18"/>
        </w:numPr>
        <w:spacing w:after="110"/>
        <w:ind w:left="1071" w:hanging="358"/>
      </w:pPr>
      <w:r>
        <w:t xml:space="preserve">Tento deník lze nahradit tím, že vícepráce a méněpráce uvedené v bodech b) a c) budou vypsány do stavebního deníku a následně přeneseny do zápisů z kontrolního dne. </w:t>
      </w:r>
    </w:p>
    <w:p w14:paraId="3D1F1473" w14:textId="77777777" w:rsidR="00920BCE" w:rsidRDefault="00000000">
      <w:pPr>
        <w:spacing w:after="13" w:line="259" w:lineRule="auto"/>
        <w:ind w:left="0" w:firstLine="0"/>
        <w:jc w:val="left"/>
      </w:pPr>
      <w:r>
        <w:t xml:space="preserve"> </w:t>
      </w:r>
    </w:p>
    <w:p w14:paraId="6C60617B" w14:textId="77777777" w:rsidR="00920BCE" w:rsidRDefault="00000000">
      <w:pPr>
        <w:numPr>
          <w:ilvl w:val="0"/>
          <w:numId w:val="15"/>
        </w:numPr>
        <w:spacing w:after="143"/>
        <w:ind w:hanging="358"/>
      </w:pPr>
      <w:r>
        <w:t xml:space="preserve">Provádění díla, bezpečnost práce, hygiena a požární ochrana </w:t>
      </w:r>
    </w:p>
    <w:p w14:paraId="4888A67E" w14:textId="77777777" w:rsidR="00920BCE" w:rsidRDefault="00000000">
      <w:pPr>
        <w:numPr>
          <w:ilvl w:val="2"/>
          <w:numId w:val="16"/>
        </w:numPr>
        <w:spacing w:after="147"/>
        <w:ind w:left="1071" w:hanging="358"/>
      </w:pPr>
      <w:r>
        <w:lastRenderedPageBreak/>
        <w:t xml:space="preserve">Při provádění díla postupuje zhotovitel samostatně. Zhotovitel se však zavazuje respektovat veškeré pokyny objednatele, týkající se realizace předmětného díla a upozorňující na možné porušování smluvních povinností zhotovitele. </w:t>
      </w:r>
    </w:p>
    <w:p w14:paraId="3D67FE86" w14:textId="77777777" w:rsidR="00920BCE" w:rsidRDefault="00000000">
      <w:pPr>
        <w:numPr>
          <w:ilvl w:val="2"/>
          <w:numId w:val="16"/>
        </w:numPr>
        <w:spacing w:after="147"/>
        <w:ind w:left="1071" w:hanging="358"/>
      </w:pPr>
      <w:r>
        <w:t xml:space="preserve">Zhotovitel je povinen upozornit objednatele bez zbytečného odkladu na nevhodnou povahu věcí převzatých od objednatele nebo pokynů daných mu objednatelem k provedení díla, jestliže zhotovitel mohl tuto nevhodnost zjistit při vynaložení odborné péče. </w:t>
      </w:r>
    </w:p>
    <w:p w14:paraId="599C30D9" w14:textId="77777777" w:rsidR="00920BCE" w:rsidRDefault="00000000">
      <w:pPr>
        <w:numPr>
          <w:ilvl w:val="2"/>
          <w:numId w:val="16"/>
        </w:numPr>
        <w:spacing w:after="147"/>
        <w:ind w:left="1071" w:hanging="358"/>
      </w:pPr>
      <w:r>
        <w:t xml:space="preserve">Věci, které jsou potřebné k provedení díla, je povinen opatřit zhotovitel, pokud v této smlouvě není výslovně uvedeno, že je opatří objednatel. </w:t>
      </w:r>
    </w:p>
    <w:p w14:paraId="580ACA53" w14:textId="77777777" w:rsidR="00920BCE" w:rsidRDefault="00000000">
      <w:pPr>
        <w:numPr>
          <w:ilvl w:val="2"/>
          <w:numId w:val="16"/>
        </w:numPr>
        <w:spacing w:after="147"/>
        <w:ind w:left="1071" w:hanging="358"/>
      </w:pPr>
      <w:r>
        <w:t xml:space="preserve">Zařízení staveniště se zavazuje vybudovat a zabezpečit vlastním nákladem zhotovitel, který nese rovněž i náklady na vybudování, provoz, údržbu, vyklizení a úklid staveniště. </w:t>
      </w:r>
    </w:p>
    <w:p w14:paraId="3100B5A9" w14:textId="77777777" w:rsidR="00920BCE" w:rsidRDefault="00000000">
      <w:pPr>
        <w:numPr>
          <w:ilvl w:val="2"/>
          <w:numId w:val="16"/>
        </w:numPr>
        <w:spacing w:after="148"/>
        <w:ind w:left="1071" w:hanging="358"/>
      </w:pPr>
      <w:r>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podle příslušných předpisů nezbytná. </w:t>
      </w:r>
    </w:p>
    <w:p w14:paraId="0345D044" w14:textId="77777777" w:rsidR="00920BCE" w:rsidRDefault="00000000">
      <w:pPr>
        <w:numPr>
          <w:ilvl w:val="2"/>
          <w:numId w:val="16"/>
        </w:numPr>
        <w:spacing w:after="159"/>
        <w:ind w:left="1071" w:hanging="358"/>
      </w:pPr>
      <w:r>
        <w:t xml:space="preserve">Zhotovitel doloží na vyzvání objednatele, nejpozději však při předání a převzetí díla soubor dokladů a certifikátů rozhodujících materiálů užitých k vybudování díla, zejména: </w:t>
      </w:r>
    </w:p>
    <w:p w14:paraId="28537933" w14:textId="519DFDCE" w:rsidR="00920BCE" w:rsidRDefault="00000000">
      <w:pPr>
        <w:numPr>
          <w:ilvl w:val="3"/>
          <w:numId w:val="19"/>
        </w:numPr>
        <w:spacing w:after="39"/>
        <w:ind w:hanging="180"/>
      </w:pPr>
      <w:r>
        <w:t xml:space="preserve">dokumentaci skutečného provedení stavby ve třech (3) tištěných paré a </w:t>
      </w:r>
      <w:r w:rsidR="00FF681F">
        <w:br/>
      </w:r>
      <w:r>
        <w:t xml:space="preserve">v elektronické podobě ve formátech PDF a DWG od autora projektu včetně jeho souhlasu s provedením stavby, </w:t>
      </w:r>
    </w:p>
    <w:p w14:paraId="255D71B9" w14:textId="77777777" w:rsidR="00920BCE" w:rsidRDefault="00000000">
      <w:pPr>
        <w:numPr>
          <w:ilvl w:val="3"/>
          <w:numId w:val="19"/>
        </w:numPr>
        <w:ind w:hanging="180"/>
      </w:pPr>
      <w:r>
        <w:t xml:space="preserve">prohlášení o shodě ke všem použitým materiálům, certifikáty, </w:t>
      </w:r>
    </w:p>
    <w:p w14:paraId="0CE088AC" w14:textId="77777777" w:rsidR="00920BCE" w:rsidRDefault="00000000">
      <w:pPr>
        <w:numPr>
          <w:ilvl w:val="3"/>
          <w:numId w:val="19"/>
        </w:numPr>
        <w:ind w:hanging="180"/>
      </w:pPr>
      <w:r>
        <w:t xml:space="preserve">osvědčení o vlastnostech použitých materiálů, </w:t>
      </w:r>
    </w:p>
    <w:p w14:paraId="1CE7E662" w14:textId="77777777" w:rsidR="00920BCE" w:rsidRDefault="00000000">
      <w:pPr>
        <w:numPr>
          <w:ilvl w:val="3"/>
          <w:numId w:val="19"/>
        </w:numPr>
        <w:ind w:hanging="180"/>
      </w:pPr>
      <w:r>
        <w:t xml:space="preserve">návody k použitým výrobkům, </w:t>
      </w:r>
    </w:p>
    <w:p w14:paraId="077E046A" w14:textId="77777777" w:rsidR="00920BCE" w:rsidRDefault="00000000">
      <w:pPr>
        <w:numPr>
          <w:ilvl w:val="3"/>
          <w:numId w:val="19"/>
        </w:numPr>
        <w:ind w:hanging="180"/>
      </w:pPr>
      <w:r>
        <w:t xml:space="preserve">povinné revize, </w:t>
      </w:r>
    </w:p>
    <w:p w14:paraId="087BFC93" w14:textId="77777777" w:rsidR="00920BCE" w:rsidRDefault="00000000">
      <w:pPr>
        <w:numPr>
          <w:ilvl w:val="3"/>
          <w:numId w:val="19"/>
        </w:numPr>
        <w:ind w:hanging="180"/>
      </w:pPr>
      <w:r>
        <w:t xml:space="preserve">zátěžové zkoušky, zkoušky hutnění, výtažné zkoušky, </w:t>
      </w:r>
    </w:p>
    <w:p w14:paraId="1795515F" w14:textId="77777777" w:rsidR="00920BCE" w:rsidRDefault="00000000">
      <w:pPr>
        <w:numPr>
          <w:ilvl w:val="3"/>
          <w:numId w:val="19"/>
        </w:numPr>
        <w:ind w:hanging="180"/>
      </w:pPr>
      <w:r>
        <w:t xml:space="preserve">originál stavebního deníku, </w:t>
      </w:r>
    </w:p>
    <w:p w14:paraId="565F654E" w14:textId="77777777" w:rsidR="00920BCE" w:rsidRDefault="00000000">
      <w:pPr>
        <w:numPr>
          <w:ilvl w:val="3"/>
          <w:numId w:val="19"/>
        </w:numPr>
        <w:ind w:hanging="180"/>
      </w:pPr>
      <w:r>
        <w:t xml:space="preserve">předávací protokol včetně odstraněných závad nebránících užívání, </w:t>
      </w:r>
      <w:r>
        <w:rPr>
          <w:rFonts w:ascii="Segoe UI Symbol" w:eastAsia="Segoe UI Symbol" w:hAnsi="Segoe UI Symbol" w:cs="Segoe UI Symbol"/>
        </w:rPr>
        <w:t>•</w:t>
      </w:r>
      <w:r>
        <w:rPr>
          <w:rFonts w:ascii="Arial" w:eastAsia="Arial" w:hAnsi="Arial" w:cs="Arial"/>
        </w:rPr>
        <w:t xml:space="preserve"> </w:t>
      </w:r>
      <w:r>
        <w:t xml:space="preserve">kompletní fotodokumentaci ke stavbě, </w:t>
      </w:r>
    </w:p>
    <w:p w14:paraId="24BE393B" w14:textId="77777777" w:rsidR="00920BCE" w:rsidRDefault="00000000">
      <w:pPr>
        <w:numPr>
          <w:ilvl w:val="3"/>
          <w:numId w:val="19"/>
        </w:numPr>
        <w:spacing w:after="78"/>
        <w:ind w:hanging="180"/>
      </w:pPr>
      <w:r>
        <w:t xml:space="preserve">prohlášení o likvidaci odpadů. </w:t>
      </w:r>
    </w:p>
    <w:p w14:paraId="30A64262" w14:textId="77777777" w:rsidR="00920BCE" w:rsidRDefault="00000000">
      <w:pPr>
        <w:spacing w:after="150"/>
        <w:ind w:left="1133" w:firstLine="0"/>
      </w:pPr>
      <w:r>
        <w:t xml:space="preserve">Tento soubor dokladů a certifikátů rozhodujících materiálů užitých k vybudování díla zhotovitel doloží písemně i elektronicky na CD. </w:t>
      </w:r>
    </w:p>
    <w:p w14:paraId="754D7B0C" w14:textId="77777777" w:rsidR="00920BCE" w:rsidRDefault="00000000">
      <w:pPr>
        <w:numPr>
          <w:ilvl w:val="1"/>
          <w:numId w:val="15"/>
        </w:numPr>
        <w:spacing w:after="143"/>
        <w:ind w:left="1071" w:hanging="358"/>
      </w:pPr>
      <w:r>
        <w:t xml:space="preserve">Zhotovitel se zavazuje dodržet při provádění díla veškeré podmínky a připomínky vyplývající ze stavebního povolení, bylo-li potřeba. </w:t>
      </w:r>
    </w:p>
    <w:p w14:paraId="38766635" w14:textId="77777777" w:rsidR="00920BCE" w:rsidRDefault="00000000">
      <w:pPr>
        <w:numPr>
          <w:ilvl w:val="1"/>
          <w:numId w:val="15"/>
        </w:numPr>
        <w:spacing w:after="147"/>
        <w:ind w:left="1071" w:hanging="358"/>
      </w:pPr>
      <w:r>
        <w:t xml:space="preserve">Pokud porušením povinností zhotovitele při provádění díla, vyplývajících z obecně závazných právních předpisů či z této smlouvy, vznikne objednateli či třetím osobám jakákoliv škoda, odpovídá za ni zhotovitel, a to bez ohledu na zavinění. </w:t>
      </w:r>
    </w:p>
    <w:p w14:paraId="313BD9FE" w14:textId="77777777" w:rsidR="00920BCE" w:rsidRDefault="00000000">
      <w:pPr>
        <w:numPr>
          <w:ilvl w:val="1"/>
          <w:numId w:val="15"/>
        </w:numPr>
        <w:spacing w:after="147"/>
        <w:ind w:left="1071" w:hanging="358"/>
      </w:pPr>
      <w:r>
        <w:t xml:space="preserve">Zhotovitel odpovídá za bezpečnost a ochranu zdraví všech osob nacházejících se na staveništi a provede jejich proškolení o bezpečném pohybu na staveništi. Zhotovitel </w:t>
      </w:r>
      <w:r>
        <w:lastRenderedPageBreak/>
        <w:t xml:space="preserve">se zavazuje zajistit bezpečnost všech těchto osob zejména vybavením ochrannými pracovními pomůckami, pravidelným proškolováním a dozorem v oblasti bezpečnosti a ochrany zdraví při práci (BOZP), hygienických předpisů a uskutečněním všech dalších potřebných preventivních opatření vedoucích k ochraně života a zdraví těchto osob. </w:t>
      </w:r>
    </w:p>
    <w:p w14:paraId="6026BDD6" w14:textId="77777777" w:rsidR="00920BCE" w:rsidRDefault="00000000">
      <w:pPr>
        <w:numPr>
          <w:ilvl w:val="1"/>
          <w:numId w:val="15"/>
        </w:numPr>
        <w:spacing w:after="147"/>
        <w:ind w:left="1071" w:hanging="358"/>
      </w:pPr>
      <w:r>
        <w:t xml:space="preserve">Zhotovitel prohlašuje, že všichni jeho zaměstnanci a pracovníci na stavbě jsou řádně a prokazatelně proškoleni a seznámeni s právními a ostatními předpisy BOZP a PO, s plánem BOZP včetně jeho příloh a aktualizací, se všemi pokyny týkajícími se BOZP, které mu budou v průběhu prací předány. </w:t>
      </w:r>
    </w:p>
    <w:p w14:paraId="494DAF68" w14:textId="77777777" w:rsidR="00920BCE" w:rsidRDefault="00000000">
      <w:pPr>
        <w:numPr>
          <w:ilvl w:val="1"/>
          <w:numId w:val="15"/>
        </w:numPr>
        <w:spacing w:after="147"/>
        <w:ind w:left="1071" w:hanging="358"/>
      </w:pPr>
      <w:r>
        <w:t xml:space="preserve">Zhotovitel odpovídá za pořádek a čistotu na staveništi. Je povinen zabezpečovat vlastním nákladem, aby po dobu provádění díla nedocházelo k narušování pořádku a čistoty na staveništi či škodám na věcech, které se v prostoru staveniště nacházejí. Udržovat přístupové komunikace ke staveništi a na něm a odstraňovat neprodleně veškeré znečištění těchto komunikací, ke kterým dojde při provádění díla, se zavazuje vlastním nákladem zhotovitel.  </w:t>
      </w:r>
    </w:p>
    <w:p w14:paraId="444EFB81" w14:textId="77777777" w:rsidR="00920BCE" w:rsidRDefault="00000000">
      <w:pPr>
        <w:numPr>
          <w:ilvl w:val="1"/>
          <w:numId w:val="15"/>
        </w:numPr>
        <w:spacing w:after="148"/>
        <w:ind w:left="1071" w:hanging="358"/>
      </w:pPr>
      <w:r>
        <w:t xml:space="preserve">Zhotovitel je povinen vlastním nákladem zajistit při provádění díla dodržení veškerých bezpečnostních opatření, hygienických opatření a opatření vedoucích k požární ochraně prováděného díla, a to v rozsahu a způsobem stanoveným příslušnými předpisy. </w:t>
      </w:r>
    </w:p>
    <w:p w14:paraId="25134BB9" w14:textId="77777777" w:rsidR="00920BCE" w:rsidRDefault="00000000">
      <w:pPr>
        <w:numPr>
          <w:ilvl w:val="1"/>
          <w:numId w:val="15"/>
        </w:numPr>
        <w:spacing w:after="147"/>
        <w:ind w:left="1071" w:hanging="358"/>
      </w:pPr>
      <w:r>
        <w:t xml:space="preserve">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 </w:t>
      </w:r>
    </w:p>
    <w:p w14:paraId="704CB319" w14:textId="77777777" w:rsidR="00920BCE" w:rsidRDefault="00000000">
      <w:pPr>
        <w:numPr>
          <w:ilvl w:val="1"/>
          <w:numId w:val="15"/>
        </w:numPr>
        <w:spacing w:after="111"/>
        <w:ind w:left="1071" w:hanging="358"/>
      </w:pPr>
      <w:r>
        <w:t xml:space="preserve">Zhotovitel je povinen vytěžený či jinak vzniklý odpadní materiál vlastním nákladem průběžně a bez zbytečného odkladu z prostoru staveniště odstraňovat a zajišťovat jeho likvidaci v souladu se zákonem č. 541/2020 Sb., o odpadech, ve znění pozdějších předpisů, a dalšími obecně závaznými právními předpisy na úseku nakládání s odpady a ochrany zdraví a životního prostředí. Zhotovitel je při plnění této smlouvy původcem odpadů ve smyslu citovaného zákona. Náklady a poplatky spojené s plněním zde uvedených povinností nese zhotovitel. </w:t>
      </w:r>
    </w:p>
    <w:p w14:paraId="497FBD71" w14:textId="77777777" w:rsidR="00920BCE" w:rsidRDefault="00000000">
      <w:pPr>
        <w:ind w:left="1070" w:firstLine="0"/>
      </w:pPr>
      <w:r>
        <w:t xml:space="preserve">Za odpad se však pro účely této smlouvy nepovažuje zejména stávající vybavení kulturního domu nebo jiný stavební využitelný materiál odstraněný v místě provádění díla, má-li samostatnou užitnou hodnotu a je vlastnictvím objednatele (dále jen „odstraněný využitelný materiál“). V případě pochybností o samostatné užitné hodnotě odstraněného materiálu nebo jeho vlastnictví je zhotovitel povinen si vyžádat stanovisko objednatele. Zhotovitel není oprávněn s odstraněným využitelným materiálem podle věty první a druhé tohoto odstavce naložit jako s odpadem ve smyslu zákona o odpadech. </w:t>
      </w:r>
    </w:p>
    <w:p w14:paraId="44937F87" w14:textId="77777777" w:rsidR="00920BCE" w:rsidRDefault="00000000">
      <w:pPr>
        <w:spacing w:after="267"/>
        <w:ind w:left="1073" w:firstLine="0"/>
      </w:pPr>
      <w:r>
        <w:t xml:space="preserve">V případě, že objednatel potvrdí, že to je odstraněný využitelný materiál, je zhotovitel povinen materiál shromáždit na místě určeném osobou jednající za objednatele ve věcech technických. Nesplní-li zhotovitel povinnosti podle tohoto odstavce a zničí nebo jinak nenávratně zlikviduje odstraněný využitelný materiál, zavazuje se uhradit objednateli vzniklou škodu. </w:t>
      </w:r>
    </w:p>
    <w:p w14:paraId="699031F6" w14:textId="77777777" w:rsidR="00920BCE" w:rsidRDefault="00000000">
      <w:pPr>
        <w:spacing w:after="146"/>
        <w:ind w:left="1078"/>
      </w:pPr>
      <w:r>
        <w:lastRenderedPageBreak/>
        <w:t>o.</w:t>
      </w:r>
      <w:r>
        <w:rPr>
          <w:rFonts w:ascii="Arial" w:eastAsia="Arial" w:hAnsi="Arial" w:cs="Arial"/>
        </w:rPr>
        <w:t xml:space="preserve"> </w:t>
      </w:r>
      <w:r>
        <w:t xml:space="preserve">Jestliže v souvislosti s prováděním díla bude třeba umístit nebo přemístit dopravní značky podle předpisů o pozemních komunikacích, obstará tyto práce zhotovitel. Zhotovitel dále odpovídá i za umisťování, přemisťování a udržování dopravních značek v souvislosti s průběhem provádění prací. Jakékoliv pokuty či náhrady škod vzniklé v této souvislosti jdou k tíži zhotovitele. </w:t>
      </w:r>
    </w:p>
    <w:p w14:paraId="5BD994FD" w14:textId="77777777" w:rsidR="00920BCE" w:rsidRDefault="00000000">
      <w:pPr>
        <w:numPr>
          <w:ilvl w:val="0"/>
          <w:numId w:val="15"/>
        </w:numPr>
        <w:spacing w:after="143"/>
        <w:ind w:hanging="358"/>
      </w:pPr>
      <w:r>
        <w:t xml:space="preserve">Havarijní práce </w:t>
      </w:r>
    </w:p>
    <w:p w14:paraId="453599F5" w14:textId="77777777" w:rsidR="00920BCE" w:rsidRDefault="00000000">
      <w:pPr>
        <w:numPr>
          <w:ilvl w:val="2"/>
          <w:numId w:val="17"/>
        </w:numPr>
        <w:spacing w:after="147"/>
        <w:ind w:hanging="358"/>
      </w:pPr>
      <w:r>
        <w:t xml:space="preserve">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 </w:t>
      </w:r>
    </w:p>
    <w:p w14:paraId="346022FF" w14:textId="77777777" w:rsidR="00920BCE" w:rsidRDefault="00000000">
      <w:pPr>
        <w:numPr>
          <w:ilvl w:val="2"/>
          <w:numId w:val="17"/>
        </w:numPr>
        <w:spacing w:after="266"/>
        <w:ind w:hanging="358"/>
      </w:pPr>
      <w:r>
        <w:t xml:space="preserve">Jestliže zhotovitel není schopen tuto práci provést okamžitě, objednatel může sám tuto práci provést nebo zajistit, aby byla udělána takovým způsobem, jaký objednatel považuje za potřebný, aby se zabránilo poškození díla nebo jiného majetku nebo zdraví lidí. V tomto případě je objednatel povinen 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uhradí zhotovitel objednateli bez zbytečného odkladu. </w:t>
      </w:r>
    </w:p>
    <w:p w14:paraId="672B660E" w14:textId="77777777" w:rsidR="00920BCE" w:rsidRDefault="00000000">
      <w:pPr>
        <w:pStyle w:val="Nadpis4"/>
        <w:spacing w:after="134"/>
        <w:ind w:left="-5"/>
      </w:pPr>
      <w:r>
        <w:t>11.</w:t>
      </w:r>
      <w:r>
        <w:rPr>
          <w:rFonts w:ascii="Arial" w:eastAsia="Arial" w:hAnsi="Arial" w:cs="Arial"/>
        </w:rPr>
        <w:t xml:space="preserve"> </w:t>
      </w:r>
      <w:r>
        <w:t xml:space="preserve">Kolaudace </w:t>
      </w:r>
    </w:p>
    <w:p w14:paraId="06F703A0" w14:textId="77777777" w:rsidR="00920BCE" w:rsidRDefault="00000000">
      <w:pPr>
        <w:numPr>
          <w:ilvl w:val="0"/>
          <w:numId w:val="20"/>
        </w:numPr>
        <w:ind w:hanging="355"/>
      </w:pPr>
      <w:r>
        <w:t xml:space="preserve">Zhotovitel je povinen poskytnout objednateli pro účely vydání kolaudačního rozhodnutí nezbytnou součinnost, zejména dodat včas doklady nezbytné pro řádnou kolaudaci stavby a včas odstranit vady a nedodělky, které by bránily udělení kolaudačního souhlasu.  </w:t>
      </w:r>
    </w:p>
    <w:p w14:paraId="4D52D11D" w14:textId="77777777" w:rsidR="00920BCE" w:rsidRDefault="00000000">
      <w:pPr>
        <w:spacing w:after="13" w:line="259" w:lineRule="auto"/>
        <w:ind w:left="1133" w:firstLine="0"/>
        <w:jc w:val="left"/>
      </w:pPr>
      <w:r>
        <w:t xml:space="preserve"> </w:t>
      </w:r>
    </w:p>
    <w:p w14:paraId="7D2D2404" w14:textId="77777777" w:rsidR="00920BCE" w:rsidRDefault="00000000">
      <w:pPr>
        <w:numPr>
          <w:ilvl w:val="0"/>
          <w:numId w:val="20"/>
        </w:numPr>
        <w:spacing w:after="110"/>
        <w:ind w:hanging="355"/>
      </w:pPr>
      <w:r>
        <w:t xml:space="preserve">Zhotovitel je na své náklady povinen splnit svoje povinnosti vyplývající z požadavků stavebního úřadu či dotčených orgánů státní správy nutných pro vydání kolaudačního rozhodnutí ve lhůtě do deseti (10) kalendářních dnů od závěrečné kontrolní prohlídky stavby svolané stavebním úřadem dle § 234 zákona č. 283/2021 Sb., stavební zákon, ve  znění pozdějších předpisů. </w:t>
      </w:r>
    </w:p>
    <w:p w14:paraId="47CBAF87" w14:textId="77777777" w:rsidR="00920BCE" w:rsidRDefault="00000000">
      <w:pPr>
        <w:spacing w:after="0" w:line="259" w:lineRule="auto"/>
        <w:ind w:left="720" w:firstLine="0"/>
        <w:jc w:val="left"/>
      </w:pPr>
      <w:r>
        <w:t xml:space="preserve"> </w:t>
      </w:r>
    </w:p>
    <w:p w14:paraId="6C19B478" w14:textId="77777777" w:rsidR="00920BCE" w:rsidRDefault="00000000">
      <w:pPr>
        <w:spacing w:after="0" w:line="259" w:lineRule="auto"/>
        <w:ind w:left="720" w:firstLine="0"/>
        <w:jc w:val="left"/>
      </w:pPr>
      <w:r>
        <w:t xml:space="preserve"> </w:t>
      </w:r>
    </w:p>
    <w:p w14:paraId="312D450C" w14:textId="0F2DE7A0" w:rsidR="00920BCE" w:rsidRDefault="00000000">
      <w:pPr>
        <w:pStyle w:val="Nadpis3"/>
        <w:ind w:right="8"/>
      </w:pPr>
      <w:r>
        <w:t>X</w:t>
      </w:r>
      <w:r w:rsidR="006510B0">
        <w:t>I</w:t>
      </w:r>
      <w:r>
        <w:t xml:space="preserve">V. Ochrana důvěrných informací </w:t>
      </w:r>
    </w:p>
    <w:p w14:paraId="30BEB51A" w14:textId="77777777" w:rsidR="00920BCE" w:rsidRDefault="00000000">
      <w:pPr>
        <w:spacing w:after="13" w:line="259" w:lineRule="auto"/>
        <w:ind w:left="0" w:firstLine="0"/>
        <w:jc w:val="left"/>
      </w:pPr>
      <w:r>
        <w:t xml:space="preserve"> </w:t>
      </w:r>
    </w:p>
    <w:p w14:paraId="1F3674D3" w14:textId="77777777" w:rsidR="00920BCE" w:rsidRDefault="00000000">
      <w:pPr>
        <w:numPr>
          <w:ilvl w:val="0"/>
          <w:numId w:val="21"/>
        </w:numPr>
        <w:spacing w:after="147"/>
        <w:ind w:hanging="358"/>
      </w:pPr>
      <w:r>
        <w:t xml:space="preserve">Smluvní strany se zavazují, že veškeré informace a dokumenty, které získaly od druhé smluvní strany nebo které v průběhu plnění smlouvy získají,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 </w:t>
      </w:r>
    </w:p>
    <w:p w14:paraId="072C75FB" w14:textId="77777777" w:rsidR="00920BCE" w:rsidRDefault="00000000">
      <w:pPr>
        <w:numPr>
          <w:ilvl w:val="0"/>
          <w:numId w:val="21"/>
        </w:numPr>
        <w:spacing w:after="143"/>
        <w:ind w:hanging="358"/>
      </w:pPr>
      <w:r>
        <w:t xml:space="preserve">Zhotovitel je odpovědný i za neúmyslné zcizení nebo zpřístupnění informací třetí straně. </w:t>
      </w:r>
    </w:p>
    <w:p w14:paraId="4FB6E1EB" w14:textId="77777777" w:rsidR="00920BCE" w:rsidRDefault="00000000">
      <w:pPr>
        <w:numPr>
          <w:ilvl w:val="0"/>
          <w:numId w:val="21"/>
        </w:numPr>
        <w:spacing w:after="147"/>
        <w:ind w:hanging="358"/>
      </w:pPr>
      <w:r>
        <w:lastRenderedPageBreak/>
        <w:t xml:space="preserve">Zhotovitel nebude bez vědomí a souhlasu objednatele pořizovat žádné kopie informací a dokumentů, k nimž získá byť jen náhodně přístup v souvislosti s plněním této smlouvy. </w:t>
      </w:r>
    </w:p>
    <w:p w14:paraId="3605D601" w14:textId="77777777" w:rsidR="00920BCE" w:rsidRDefault="00000000">
      <w:pPr>
        <w:numPr>
          <w:ilvl w:val="0"/>
          <w:numId w:val="21"/>
        </w:numPr>
        <w:spacing w:after="147"/>
        <w:ind w:hanging="358"/>
      </w:pPr>
      <w:r>
        <w:t xml:space="preserve">Zhotovitel si je vědom toho, že při plnění této smlouvy může přijít do styku s osobními a citlivými údaji podléhajícími ochraně podle nařízení Evropského parlamentu a Rady (EU) 2016/679 ze dne 27. dubna 2016 o ochraně fyzických osob v souvislosti se zpracováním osobních údajů a o volném pohybu těchto údajů a o zrušení směrnice 95/46/ES (obecné nařízení o ochraně osobních údajů), nebo s utajovanými skutečnostmi podle zákona č. 412/2005 Sb., o ochraně utajovaných informací a o bezpečnostní způsobilosti, ve znění pozdějších předpisů, a nese plnou odpovědnost za případné porušení těchto zákonů a souvisejících právních předpisů. </w:t>
      </w:r>
    </w:p>
    <w:p w14:paraId="18EFB1D8" w14:textId="77777777" w:rsidR="00920BCE" w:rsidRDefault="00000000">
      <w:pPr>
        <w:numPr>
          <w:ilvl w:val="0"/>
          <w:numId w:val="21"/>
        </w:numPr>
        <w:spacing w:after="147"/>
        <w:ind w:hanging="358"/>
      </w:pPr>
      <w:r>
        <w:t xml:space="preserve">Zhotovitel se zavazuje seznámit s tímto ustanovením všechny své zaměstnance, poddodavatele a jiné osoby, které budou zhotovitelem použity pro plnění této smlouvy. Zhotovitel se zavazuje zajistit, aby osoby uvedené v předchozí větě plnily povinnosti podle tohoto ustanovení ve stejném rozsahu jako zhotovitel. </w:t>
      </w:r>
    </w:p>
    <w:p w14:paraId="3E8657E7" w14:textId="77777777" w:rsidR="00920BCE" w:rsidRDefault="00000000">
      <w:pPr>
        <w:numPr>
          <w:ilvl w:val="0"/>
          <w:numId w:val="21"/>
        </w:numPr>
        <w:spacing w:after="148"/>
        <w:ind w:hanging="358"/>
      </w:pPr>
      <w:r>
        <w:t xml:space="preserve">Objednatel má právo provést kontrolu znalosti tohoto ustanovení u zhotovitele, jeho zaměstnanců, poddodavatelů a jiných osob, které zhotovitel užije k plnění této smlouvy. Pokud objednatel zjistí u některé osoby uvedené v předchozí větě neznalost tohoto ustanovení, oznámí tuto skutečnost zhotoviteli, který je v takovém případě povinen bez zbytečného odkladu přestat takovou osobu užívat pro plnění této smlouvy. </w:t>
      </w:r>
    </w:p>
    <w:p w14:paraId="42E707BE" w14:textId="77777777" w:rsidR="00920BCE" w:rsidRDefault="00000000">
      <w:pPr>
        <w:numPr>
          <w:ilvl w:val="0"/>
          <w:numId w:val="21"/>
        </w:numPr>
        <w:spacing w:after="113"/>
        <w:ind w:hanging="358"/>
      </w:pPr>
      <w:r>
        <w:t xml:space="preserve">V případě, že dojde k porušení některé povinnosti podle tohoto ustanovení zaviněním zhotovitele, jeho zaměstnancem, poddodavatelem či jinou osobou, kterou zhotovitel užije k plnění této smlouvy, může objednatel požadovat po zhotoviteli zaplacení smluvní pokuty ve výši 20.000 Kč (slovy: Dvacet tisíc korun českých) za každé takové porušení. Tím není jakkoliv dotčen nárok objednatele na náhradu vzniklé škody přesahující tuto smluvní pokutu. </w:t>
      </w:r>
    </w:p>
    <w:p w14:paraId="3420E129" w14:textId="77777777" w:rsidR="00920BCE" w:rsidRDefault="00000000">
      <w:pPr>
        <w:spacing w:after="0" w:line="259" w:lineRule="auto"/>
        <w:ind w:left="360" w:firstLine="0"/>
        <w:jc w:val="left"/>
      </w:pPr>
      <w:r>
        <w:t xml:space="preserve"> </w:t>
      </w:r>
    </w:p>
    <w:p w14:paraId="6C6AB344" w14:textId="77777777" w:rsidR="00920BCE" w:rsidRDefault="00000000">
      <w:pPr>
        <w:spacing w:after="0" w:line="259" w:lineRule="auto"/>
        <w:ind w:left="360" w:firstLine="0"/>
        <w:jc w:val="left"/>
      </w:pPr>
      <w:r>
        <w:t xml:space="preserve"> </w:t>
      </w:r>
    </w:p>
    <w:p w14:paraId="546C1B95" w14:textId="6F1B9D3E" w:rsidR="00920BCE" w:rsidRDefault="00000000">
      <w:pPr>
        <w:pStyle w:val="Nadpis3"/>
        <w:ind w:right="8"/>
      </w:pPr>
      <w:r>
        <w:t xml:space="preserve">XV. Závěrečná ustanovení </w:t>
      </w:r>
    </w:p>
    <w:p w14:paraId="526B01EA" w14:textId="77777777" w:rsidR="00920BCE" w:rsidRDefault="00000000">
      <w:pPr>
        <w:spacing w:after="13" w:line="259" w:lineRule="auto"/>
        <w:ind w:left="0" w:firstLine="0"/>
        <w:jc w:val="left"/>
      </w:pPr>
      <w:r>
        <w:t xml:space="preserve"> </w:t>
      </w:r>
    </w:p>
    <w:p w14:paraId="05EF0365" w14:textId="62B1990E" w:rsidR="00920BCE" w:rsidRDefault="00000000" w:rsidP="00C3350E">
      <w:pPr>
        <w:numPr>
          <w:ilvl w:val="0"/>
          <w:numId w:val="22"/>
        </w:numPr>
        <w:ind w:hanging="360"/>
      </w:pPr>
      <w:r>
        <w:t xml:space="preserve">Smlouva je platná </w:t>
      </w:r>
      <w:r w:rsidR="00327601">
        <w:t xml:space="preserve">a účinná </w:t>
      </w:r>
      <w:r>
        <w:t xml:space="preserve">dnem připojení elektronického podpisu oběma smluvními stranami v souladu se zákonem č. 297/2016 Sb., o službách vytvářejících důvěru pro elektronické transakce, ve znění pozdějších předpisů. </w:t>
      </w:r>
    </w:p>
    <w:p w14:paraId="6C1EB256" w14:textId="77777777" w:rsidR="00C3350E" w:rsidRDefault="00C3350E" w:rsidP="00C3350E">
      <w:pPr>
        <w:ind w:left="360" w:firstLine="0"/>
      </w:pPr>
    </w:p>
    <w:p w14:paraId="3D61F051" w14:textId="77777777" w:rsidR="00920BCE" w:rsidRDefault="00000000">
      <w:pPr>
        <w:numPr>
          <w:ilvl w:val="0"/>
          <w:numId w:val="22"/>
        </w:numPr>
        <w:ind w:hanging="360"/>
      </w:pPr>
      <w:r>
        <w:t xml:space="preserve">Zhotovitel ani objednatel nesmí bez předchozího výslovného písemného schválení druhé smluvní strany postoupit třetí straně tuto smlouvu ani právo nebo závazek z této smlouvy vyplývající. </w:t>
      </w:r>
    </w:p>
    <w:p w14:paraId="714D2DDA" w14:textId="77777777" w:rsidR="00920BCE" w:rsidRDefault="00000000">
      <w:pPr>
        <w:spacing w:after="13" w:line="259" w:lineRule="auto"/>
        <w:ind w:left="0" w:firstLine="0"/>
        <w:jc w:val="left"/>
      </w:pPr>
      <w:r>
        <w:t xml:space="preserve"> </w:t>
      </w:r>
    </w:p>
    <w:p w14:paraId="38E4FE54" w14:textId="77777777" w:rsidR="00920BCE" w:rsidRDefault="00000000">
      <w:pPr>
        <w:numPr>
          <w:ilvl w:val="0"/>
          <w:numId w:val="22"/>
        </w:numPr>
        <w:ind w:hanging="360"/>
      </w:pPr>
      <w:r>
        <w:t xml:space="preserve">Nejpozději při podpisu této smlouvy o dílo je zhotovitel povinen předložit objednateli písemný doklad, který prokazatelně dokládá, že zhotovitel má řádně uzavřenou smlouvu o pojištění odpovědnosti za škodu způsobenou výkonem své činnosti, kterou vykonává v souvislosti s plněním předmětu této smlouvy o dílo, přičemž zhotovitel je povinen mít toto pojištění uzavřeno po celou dobu platnosti a účinnosti této smlouvy o dílo a dále i po celou dobu běhu sjednané záruční doby vztahující se k předmětu plnění díla. Výše pojistné částky je sjednána na částku min. 10.000.000 Kč (slovy: Deset milionů korun českých).  </w:t>
      </w:r>
    </w:p>
    <w:p w14:paraId="43FDB95A" w14:textId="77777777" w:rsidR="00920BCE" w:rsidRDefault="00000000">
      <w:pPr>
        <w:spacing w:after="73" w:line="259" w:lineRule="auto"/>
        <w:ind w:left="0" w:firstLine="0"/>
        <w:jc w:val="left"/>
      </w:pPr>
      <w:r>
        <w:lastRenderedPageBreak/>
        <w:t xml:space="preserve"> </w:t>
      </w:r>
    </w:p>
    <w:p w14:paraId="77BC8D8E" w14:textId="77777777" w:rsidR="00920BCE" w:rsidRDefault="00000000">
      <w:pPr>
        <w:numPr>
          <w:ilvl w:val="0"/>
          <w:numId w:val="22"/>
        </w:numPr>
        <w:spacing w:after="50"/>
        <w:ind w:hanging="360"/>
      </w:pPr>
      <w:r>
        <w:t xml:space="preserve">Nejpozději při podpisu této smlouvy o dílo je zhotovitel povinen předložit objednateli písemný doklad, který prokazatelně dokládá, že zhotovitel má řádně uzavřenou smlouvu o pojištění stavebních a montážních rizik, která mohou vzniknout v průběhu montáže nebo stavby, a to až do termínu řádného předání a převzetí díla objednatelem. Pojištění stavebních a montážních rizik musí pokrývat škody, které mohou vzniknout v průběhu montáže nebo stavby. Musí se vztahovat na škody na stavbě, konstrukci budovaného díla, montovaných strojích nebo technologických celcích, montážních a stavebních strojích a na zařízení staveniště. Pojistná hodnota je u budovaného stavebního nebo montážního díla jeho nová cena, což je hodnota díla po jeho úplném dokončení, u zařízení staveniště jeho nová cena. U ostatního pojišťovaného majetku buď nová cena, nebo cena pojištění na první riziko. </w:t>
      </w:r>
    </w:p>
    <w:p w14:paraId="4A230D75" w14:textId="77777777" w:rsidR="00733E8E" w:rsidRDefault="00733E8E" w:rsidP="00733E8E">
      <w:pPr>
        <w:pStyle w:val="Odstavecseseznamem"/>
      </w:pPr>
    </w:p>
    <w:p w14:paraId="3DC81D84" w14:textId="7E2EC576" w:rsidR="00733E8E" w:rsidRPr="003D1EFE" w:rsidRDefault="00733E8E" w:rsidP="00733E8E">
      <w:pPr>
        <w:numPr>
          <w:ilvl w:val="0"/>
          <w:numId w:val="22"/>
        </w:numPr>
        <w:spacing w:after="50"/>
        <w:ind w:hanging="360"/>
        <w:rPr>
          <w:color w:val="auto"/>
        </w:rPr>
      </w:pPr>
      <w:r w:rsidRPr="003D1EFE">
        <w:rPr>
          <w:color w:val="auto"/>
        </w:rPr>
        <w:t xml:space="preserve">Zhotovitel je povinen uchovávat veškerou dokumentaci související s realizací projektu včetně účetních dokladů minimálně po dobu 10 let od ukončení realizace projektu. Pokud je v českých právních předpisech stanovena lhůta delší, musí ji </w:t>
      </w:r>
      <w:r w:rsidR="008876AB" w:rsidRPr="003D1EFE">
        <w:rPr>
          <w:color w:val="auto"/>
        </w:rPr>
        <w:t>zhotovitel</w:t>
      </w:r>
      <w:r w:rsidRPr="003D1EFE">
        <w:rPr>
          <w:color w:val="auto"/>
        </w:rPr>
        <w:t xml:space="preserve"> použít.</w:t>
      </w:r>
    </w:p>
    <w:p w14:paraId="6C13F754" w14:textId="77777777" w:rsidR="00733E8E" w:rsidRPr="003D1EFE" w:rsidRDefault="00733E8E" w:rsidP="00733E8E">
      <w:pPr>
        <w:spacing w:after="50"/>
        <w:ind w:left="0" w:firstLine="0"/>
        <w:rPr>
          <w:color w:val="auto"/>
        </w:rPr>
      </w:pPr>
    </w:p>
    <w:p w14:paraId="30C3FBCC" w14:textId="48DD8829" w:rsidR="00733E8E" w:rsidRPr="003D1EFE" w:rsidRDefault="00733E8E" w:rsidP="00733E8E">
      <w:pPr>
        <w:numPr>
          <w:ilvl w:val="0"/>
          <w:numId w:val="22"/>
        </w:numPr>
        <w:spacing w:after="50"/>
        <w:ind w:hanging="360"/>
        <w:rPr>
          <w:color w:val="auto"/>
        </w:rPr>
      </w:pPr>
      <w:r w:rsidRPr="003D1EFE">
        <w:rPr>
          <w:color w:val="auto"/>
        </w:rPr>
        <w:t xml:space="preserve">Zhotovitel je povinen minimálně po dobu 10 let od ukončení Projektu poskytovat požadované informace a dokumentaci související s realizací projektu zaměstnancům nebo zmocněncům pověřených orgánů (CRR, MMR ČR, MF ČR, Nejvyššího kontrolního úřadu, příslušného orgánu finanční správy a dalších oprávněných orgánů státní správy) a je povinen vytvořit výše uvedeným osobám podmínky k provedení kontroly vztahující se </w:t>
      </w:r>
      <w:r w:rsidR="00C3350E" w:rsidRPr="003D1EFE">
        <w:rPr>
          <w:color w:val="auto"/>
        </w:rPr>
        <w:br/>
      </w:r>
      <w:r w:rsidRPr="003D1EFE">
        <w:rPr>
          <w:color w:val="auto"/>
        </w:rPr>
        <w:t>k realizaci projektu a poskytnout jim při provádění kontroly součinnost.</w:t>
      </w:r>
    </w:p>
    <w:p w14:paraId="1E193E1A" w14:textId="77777777" w:rsidR="00733E8E" w:rsidRPr="003D1EFE" w:rsidRDefault="00733E8E" w:rsidP="00733E8E">
      <w:pPr>
        <w:spacing w:after="50"/>
        <w:ind w:left="0" w:firstLine="0"/>
        <w:rPr>
          <w:color w:val="auto"/>
        </w:rPr>
      </w:pPr>
    </w:p>
    <w:p w14:paraId="2AEB6F3E" w14:textId="2373DE2A" w:rsidR="00733E8E" w:rsidRPr="003D1EFE" w:rsidRDefault="00733E8E" w:rsidP="00733E8E">
      <w:pPr>
        <w:numPr>
          <w:ilvl w:val="0"/>
          <w:numId w:val="22"/>
        </w:numPr>
        <w:spacing w:after="50"/>
        <w:ind w:hanging="360"/>
        <w:rPr>
          <w:color w:val="auto"/>
        </w:rPr>
      </w:pPr>
      <w:r w:rsidRPr="003D1EFE">
        <w:rPr>
          <w:color w:val="auto"/>
        </w:rPr>
        <w:t>Zhotovitel se zavazuje poskytnout přiměřený přístup zástupcům Objednatele, zástupcům poskytovatele dotace, Auditního subjektu či jiným příslušným kontrolním úřadům do míst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39F0B9F8" w14:textId="77777777" w:rsidR="00733E8E" w:rsidRPr="003D1EFE" w:rsidRDefault="00733E8E" w:rsidP="00733E8E">
      <w:pPr>
        <w:spacing w:after="50"/>
        <w:ind w:left="0" w:firstLine="0"/>
        <w:rPr>
          <w:color w:val="auto"/>
        </w:rPr>
      </w:pPr>
    </w:p>
    <w:p w14:paraId="4748AD09" w14:textId="22BC9B5B" w:rsidR="00733E8E" w:rsidRPr="003D1EFE" w:rsidRDefault="00733E8E" w:rsidP="00733E8E">
      <w:pPr>
        <w:numPr>
          <w:ilvl w:val="0"/>
          <w:numId w:val="22"/>
        </w:numPr>
        <w:spacing w:after="50"/>
        <w:ind w:hanging="360"/>
        <w:rPr>
          <w:color w:val="auto"/>
        </w:rPr>
      </w:pPr>
      <w:r w:rsidRPr="003D1EFE">
        <w:rPr>
          <w:color w:val="auto"/>
        </w:rPr>
        <w:t xml:space="preserve">Zhotovitel se zaručuje, že práva výše uvedených kontrolních institucí provádět audity, kontroly a ověření se budou stejnou měrou vztahovat, a to za stejných podmínek a podle stejných pravidel na jakéhokoli </w:t>
      </w:r>
      <w:r w:rsidR="008876AB" w:rsidRPr="003D1EFE">
        <w:rPr>
          <w:color w:val="auto"/>
        </w:rPr>
        <w:t>pod</w:t>
      </w:r>
      <w:r w:rsidRPr="003D1EFE">
        <w:rPr>
          <w:color w:val="auto"/>
        </w:rPr>
        <w:t>dodavatele či jakoukoli jinou stranu, která má prospěch z finančních prostředků poskytnutých v rámci této Smlouvy.</w:t>
      </w:r>
    </w:p>
    <w:p w14:paraId="178F74F4" w14:textId="77777777" w:rsidR="00920BCE" w:rsidRDefault="00000000">
      <w:pPr>
        <w:spacing w:after="13" w:line="259" w:lineRule="auto"/>
        <w:ind w:left="0" w:firstLine="0"/>
        <w:jc w:val="left"/>
      </w:pPr>
      <w:r>
        <w:t xml:space="preserve"> </w:t>
      </w:r>
    </w:p>
    <w:p w14:paraId="75866B8F" w14:textId="77777777" w:rsidR="00920BCE" w:rsidRDefault="00000000">
      <w:pPr>
        <w:numPr>
          <w:ilvl w:val="0"/>
          <w:numId w:val="22"/>
        </w:numPr>
        <w:ind w:hanging="360"/>
      </w:pPr>
      <w:r>
        <w:t xml:space="preserve">Změny a dodatky smlouvy mohou být prováděny pouze po dohodě smluvních stran a ve formě elektronického dodatku řádně podepsaného oběma smluvními stranami v souladu se zákonem č. 297/2016 Sb., o službách vytvářejících důvěru pro elektronické transakce, ve znění pozdějších předpisů. K platnosti dodatku smlouvy se vyžaduje dohoda o celém obsahu. </w:t>
      </w:r>
    </w:p>
    <w:p w14:paraId="40D9529F" w14:textId="77777777" w:rsidR="00920BCE" w:rsidRDefault="00000000">
      <w:pPr>
        <w:spacing w:after="16" w:line="259" w:lineRule="auto"/>
        <w:ind w:left="0" w:firstLine="0"/>
        <w:jc w:val="left"/>
      </w:pPr>
      <w:r>
        <w:t xml:space="preserve"> </w:t>
      </w:r>
    </w:p>
    <w:p w14:paraId="6C437966" w14:textId="77777777" w:rsidR="00920BCE" w:rsidRDefault="00000000">
      <w:pPr>
        <w:numPr>
          <w:ilvl w:val="0"/>
          <w:numId w:val="22"/>
        </w:numPr>
        <w:ind w:hanging="360"/>
      </w:pPr>
      <w:r>
        <w:t xml:space="preserve">Veškerá ujednání mezi smluvními stranami, ať ústní, písemná či elektronická, předcházející podpisu této smlouvy a vztahující se k této smlouvě, pokud se nestala součástí smlouvy, ztrácejí podpisem smlouvy platnost. </w:t>
      </w:r>
    </w:p>
    <w:p w14:paraId="73951D83" w14:textId="77777777" w:rsidR="00920BCE" w:rsidRDefault="00000000">
      <w:pPr>
        <w:spacing w:after="13" w:line="259" w:lineRule="auto"/>
        <w:ind w:left="0" w:firstLine="0"/>
        <w:jc w:val="left"/>
      </w:pPr>
      <w:r>
        <w:lastRenderedPageBreak/>
        <w:t xml:space="preserve"> </w:t>
      </w:r>
    </w:p>
    <w:p w14:paraId="3A9A1450" w14:textId="77777777" w:rsidR="00920BCE" w:rsidRDefault="00000000">
      <w:pPr>
        <w:numPr>
          <w:ilvl w:val="0"/>
          <w:numId w:val="22"/>
        </w:numPr>
        <w:ind w:hanging="360"/>
      </w:pPr>
      <w:r>
        <w:t xml:space="preserve">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 </w:t>
      </w:r>
    </w:p>
    <w:p w14:paraId="440A264A" w14:textId="77777777" w:rsidR="00920BCE" w:rsidRDefault="00000000">
      <w:pPr>
        <w:spacing w:after="13" w:line="259" w:lineRule="auto"/>
        <w:ind w:left="0" w:firstLine="0"/>
        <w:jc w:val="left"/>
      </w:pPr>
      <w:r>
        <w:t xml:space="preserve"> </w:t>
      </w:r>
    </w:p>
    <w:p w14:paraId="546BCDEE" w14:textId="1CAF7B9E" w:rsidR="00920BCE" w:rsidRDefault="00000000">
      <w:pPr>
        <w:numPr>
          <w:ilvl w:val="0"/>
          <w:numId w:val="22"/>
        </w:numPr>
        <w:ind w:hanging="360"/>
      </w:pPr>
      <w:r>
        <w:t xml:space="preserve">Uzavření této smlouvy bylo schváleno </w:t>
      </w:r>
      <w:r w:rsidR="005D249C">
        <w:t xml:space="preserve">zastupitelstvem obce Březsko </w:t>
      </w:r>
      <w:r>
        <w:t xml:space="preserve">na …. schůzi dne ………… pod číslem usnesení …………………. </w:t>
      </w:r>
    </w:p>
    <w:p w14:paraId="46C816A0" w14:textId="77777777" w:rsidR="00920BCE" w:rsidRDefault="00000000">
      <w:pPr>
        <w:spacing w:after="16" w:line="259" w:lineRule="auto"/>
        <w:ind w:left="0" w:firstLine="0"/>
        <w:jc w:val="left"/>
      </w:pPr>
      <w:r>
        <w:t xml:space="preserve"> </w:t>
      </w:r>
    </w:p>
    <w:p w14:paraId="0518D8F0" w14:textId="77777777" w:rsidR="00920BCE" w:rsidRDefault="00000000">
      <w:pPr>
        <w:numPr>
          <w:ilvl w:val="0"/>
          <w:numId w:val="22"/>
        </w:numPr>
        <w:ind w:hanging="360"/>
      </w:pPr>
      <w:r>
        <w:t xml:space="preserve">Tato smlouva je vyhotovena v elektronické podobě, přičemž obě smluvní strany obdrží její elektronický originál. </w:t>
      </w:r>
    </w:p>
    <w:p w14:paraId="25471661" w14:textId="77777777" w:rsidR="00920BCE" w:rsidRDefault="00000000">
      <w:pPr>
        <w:spacing w:after="0" w:line="259" w:lineRule="auto"/>
        <w:ind w:left="360" w:firstLine="0"/>
        <w:jc w:val="left"/>
      </w:pPr>
      <w:r>
        <w:t xml:space="preserve"> </w:t>
      </w:r>
    </w:p>
    <w:p w14:paraId="33323AA4" w14:textId="77777777" w:rsidR="00920BCE" w:rsidRDefault="00000000">
      <w:pPr>
        <w:numPr>
          <w:ilvl w:val="0"/>
          <w:numId w:val="22"/>
        </w:numPr>
        <w:ind w:hanging="360"/>
      </w:pPr>
      <w:r>
        <w:t xml:space="preserve">Smluvní strany prohlašují, že toto právní jednání bylo učiněno na základě jejich svobodné a 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 </w:t>
      </w:r>
    </w:p>
    <w:p w14:paraId="29007049" w14:textId="77777777" w:rsidR="00920BCE" w:rsidRDefault="00000000">
      <w:pPr>
        <w:spacing w:after="0" w:line="259" w:lineRule="auto"/>
        <w:ind w:left="0" w:firstLine="0"/>
        <w:jc w:val="left"/>
      </w:pPr>
      <w:r>
        <w:t xml:space="preserve"> </w:t>
      </w:r>
    </w:p>
    <w:p w14:paraId="10E057AC" w14:textId="77777777" w:rsidR="00920BCE" w:rsidRDefault="00000000">
      <w:pPr>
        <w:spacing w:after="0" w:line="259" w:lineRule="auto"/>
        <w:ind w:left="0" w:firstLine="0"/>
        <w:jc w:val="left"/>
      </w:pPr>
      <w:r>
        <w:t xml:space="preserve"> </w:t>
      </w:r>
    </w:p>
    <w:p w14:paraId="099008FA" w14:textId="09A637DE" w:rsidR="00920BCE" w:rsidRDefault="00000000">
      <w:pPr>
        <w:pStyle w:val="Nadpis4"/>
        <w:tabs>
          <w:tab w:val="center" w:pos="2126"/>
          <w:tab w:val="center" w:pos="2837"/>
          <w:tab w:val="center" w:pos="3545"/>
          <w:tab w:val="center" w:pos="4253"/>
          <w:tab w:val="center" w:pos="4964"/>
          <w:tab w:val="center" w:pos="6154"/>
        </w:tabs>
        <w:ind w:left="0" w:firstLine="0"/>
      </w:pPr>
      <w:r>
        <w:t xml:space="preserve">V </w:t>
      </w:r>
      <w:r>
        <w:rPr>
          <w:shd w:val="clear" w:color="auto" w:fill="FFFF00"/>
        </w:rPr>
        <w:t>………………..</w:t>
      </w:r>
      <w:r>
        <w:t xml:space="preserve">  </w:t>
      </w:r>
      <w:r>
        <w:tab/>
        <w:t xml:space="preserve"> </w:t>
      </w:r>
      <w:r>
        <w:tab/>
        <w:t xml:space="preserve"> </w:t>
      </w:r>
      <w:r>
        <w:tab/>
        <w:t xml:space="preserve"> </w:t>
      </w:r>
      <w:r>
        <w:tab/>
        <w:t xml:space="preserve"> </w:t>
      </w:r>
      <w:r>
        <w:tab/>
        <w:t xml:space="preserve"> </w:t>
      </w:r>
      <w:r>
        <w:tab/>
        <w:t>V</w:t>
      </w:r>
      <w:r w:rsidR="008B498F">
        <w:t>e Březsku</w:t>
      </w:r>
      <w:r>
        <w:t xml:space="preserve"> </w:t>
      </w:r>
    </w:p>
    <w:p w14:paraId="7551ABDE" w14:textId="77777777" w:rsidR="00733E8E" w:rsidRDefault="00000000">
      <w:pPr>
        <w:spacing w:after="0" w:line="259" w:lineRule="auto"/>
        <w:ind w:left="0" w:firstLine="0"/>
        <w:jc w:val="left"/>
      </w:pPr>
      <w:r>
        <w:t xml:space="preserve">  </w:t>
      </w:r>
    </w:p>
    <w:p w14:paraId="0A466000" w14:textId="77777777" w:rsidR="00C3350E" w:rsidRDefault="00C3350E">
      <w:pPr>
        <w:spacing w:after="0" w:line="259" w:lineRule="auto"/>
        <w:ind w:left="0" w:firstLine="0"/>
        <w:jc w:val="left"/>
      </w:pPr>
    </w:p>
    <w:p w14:paraId="6AB49D9B" w14:textId="33A252DD" w:rsidR="00920BCE" w:rsidRDefault="00000000">
      <w:pPr>
        <w:spacing w:after="0" w:line="259" w:lineRule="auto"/>
        <w:ind w:left="0" w:firstLine="0"/>
        <w:jc w:val="left"/>
      </w:pPr>
      <w:r>
        <w:tab/>
        <w:t xml:space="preserve"> </w:t>
      </w:r>
      <w:r>
        <w:tab/>
        <w:t xml:space="preserve"> </w:t>
      </w:r>
      <w:r>
        <w:tab/>
        <w:t xml:space="preserve"> </w:t>
      </w:r>
    </w:p>
    <w:p w14:paraId="2A4A490C" w14:textId="69FDABFA" w:rsidR="00920BCE" w:rsidRDefault="00000000" w:rsidP="00733E8E">
      <w:pPr>
        <w:tabs>
          <w:tab w:val="center" w:pos="2837"/>
          <w:tab w:val="center" w:pos="3545"/>
          <w:tab w:val="center" w:pos="4253"/>
          <w:tab w:val="center" w:pos="4964"/>
          <w:tab w:val="center" w:pos="7263"/>
        </w:tabs>
        <w:ind w:left="-13" w:firstLine="0"/>
        <w:jc w:val="left"/>
      </w:pPr>
      <w:r>
        <w:rPr>
          <w:shd w:val="clear" w:color="auto" w:fill="FFFF00"/>
        </w:rPr>
        <w:t>……………………………………..</w:t>
      </w:r>
      <w:r>
        <w:t xml:space="preserve"> </w:t>
      </w:r>
      <w:r>
        <w:tab/>
        <w:t xml:space="preserve"> </w:t>
      </w:r>
      <w:r>
        <w:tab/>
        <w:t xml:space="preserve"> </w:t>
      </w:r>
      <w:r>
        <w:tab/>
        <w:t xml:space="preserve"> </w:t>
      </w:r>
      <w:r>
        <w:tab/>
        <w:t xml:space="preserve"> </w:t>
      </w:r>
      <w:r>
        <w:tab/>
      </w:r>
      <w:r w:rsidR="008B498F">
        <w:t>Jiří Zajíček, starosta obce Březsko</w:t>
      </w:r>
      <w:r>
        <w:t xml:space="preserve"> </w:t>
      </w:r>
      <w:r>
        <w:tab/>
        <w:t xml:space="preserve"> </w:t>
      </w:r>
      <w:r>
        <w:tab/>
        <w:t xml:space="preserve"> </w:t>
      </w:r>
      <w:r>
        <w:tab/>
        <w:t xml:space="preserve"> </w:t>
      </w:r>
      <w:r>
        <w:tab/>
        <w:t xml:space="preserve"> </w:t>
      </w:r>
      <w:r>
        <w:tab/>
        <w:t xml:space="preserve"> </w:t>
      </w:r>
      <w:r>
        <w:tab/>
        <w:t xml:space="preserve"> </w:t>
      </w:r>
      <w:r>
        <w:tab/>
      </w:r>
      <w:r>
        <w:rPr>
          <w:rFonts w:ascii="Tahoma" w:eastAsia="Tahoma" w:hAnsi="Tahoma" w:cs="Tahoma"/>
          <w:sz w:val="18"/>
        </w:rPr>
        <w:t xml:space="preserve"> </w:t>
      </w:r>
    </w:p>
    <w:sectPr w:rsidR="00920BCE">
      <w:footerReference w:type="even" r:id="rId7"/>
      <w:footerReference w:type="default" r:id="rId8"/>
      <w:footerReference w:type="first" r:id="rId9"/>
      <w:pgSz w:w="11906" w:h="16838"/>
      <w:pgMar w:top="750" w:right="1412" w:bottom="1515" w:left="1416"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98BC9" w14:textId="77777777" w:rsidR="009D0BF8" w:rsidRDefault="009D0BF8">
      <w:pPr>
        <w:spacing w:after="0" w:line="240" w:lineRule="auto"/>
      </w:pPr>
      <w:r>
        <w:separator/>
      </w:r>
    </w:p>
  </w:endnote>
  <w:endnote w:type="continuationSeparator" w:id="0">
    <w:p w14:paraId="67AB326A" w14:textId="77777777" w:rsidR="009D0BF8" w:rsidRDefault="009D0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B90D5" w14:textId="77777777" w:rsidR="00920BCE" w:rsidRDefault="00000000">
    <w:pPr>
      <w:spacing w:after="0" w:line="259" w:lineRule="auto"/>
      <w:ind w:left="0" w:right="-45" w:firstLine="0"/>
      <w:jc w:val="right"/>
    </w:pPr>
    <w:r>
      <w:rPr>
        <w:sz w:val="22"/>
      </w:rPr>
      <w:t xml:space="preserve"> </w:t>
    </w:r>
  </w:p>
  <w:p w14:paraId="7CD005EE" w14:textId="77777777" w:rsidR="00920BCE" w:rsidRDefault="00000000">
    <w:pPr>
      <w:spacing w:after="0" w:line="259" w:lineRule="auto"/>
      <w:ind w:left="0" w:right="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53807166" w14:textId="77777777" w:rsidR="00920BCE" w:rsidRDefault="00000000">
    <w:pPr>
      <w:spacing w:after="0" w:line="259" w:lineRule="auto"/>
      <w:ind w:left="0" w:firstLine="0"/>
      <w:jc w:val="left"/>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F3C12" w14:textId="77777777" w:rsidR="00920BCE" w:rsidRDefault="00000000">
    <w:pPr>
      <w:spacing w:after="0" w:line="259" w:lineRule="auto"/>
      <w:ind w:left="0" w:right="-45" w:firstLine="0"/>
      <w:jc w:val="right"/>
    </w:pPr>
    <w:r>
      <w:rPr>
        <w:sz w:val="22"/>
      </w:rPr>
      <w:t xml:space="preserve"> </w:t>
    </w:r>
  </w:p>
  <w:p w14:paraId="56205DEC" w14:textId="77777777" w:rsidR="00920BCE" w:rsidRDefault="00000000">
    <w:pPr>
      <w:spacing w:after="0" w:line="259" w:lineRule="auto"/>
      <w:ind w:left="0" w:right="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32C014CE" w14:textId="77777777" w:rsidR="00920BCE" w:rsidRDefault="00000000">
    <w:pPr>
      <w:spacing w:after="0" w:line="259" w:lineRule="auto"/>
      <w:ind w:left="0" w:firstLine="0"/>
      <w:jc w:val="left"/>
    </w:pP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235C6" w14:textId="77777777" w:rsidR="00920BCE" w:rsidRDefault="00920BCE">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4D197" w14:textId="77777777" w:rsidR="009D0BF8" w:rsidRDefault="009D0BF8">
      <w:pPr>
        <w:spacing w:after="0" w:line="240" w:lineRule="auto"/>
      </w:pPr>
      <w:r>
        <w:separator/>
      </w:r>
    </w:p>
  </w:footnote>
  <w:footnote w:type="continuationSeparator" w:id="0">
    <w:p w14:paraId="4D0E61A2" w14:textId="77777777" w:rsidR="009D0BF8" w:rsidRDefault="009D0B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31323"/>
    <w:multiLevelType w:val="hybridMultilevel"/>
    <w:tmpl w:val="B448D700"/>
    <w:lvl w:ilvl="0" w:tplc="A4CCBEEC">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AACA92C">
      <w:start w:val="1"/>
      <w:numFmt w:val="lowerLetter"/>
      <w:lvlText w:val="%2."/>
      <w:lvlJc w:val="left"/>
      <w:pPr>
        <w:ind w:left="11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88A5DE8">
      <w:start w:val="1"/>
      <w:numFmt w:val="lowerRoman"/>
      <w:lvlText w:val="%3"/>
      <w:lvlJc w:val="left"/>
      <w:pPr>
        <w:ind w:left="15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212C6C0">
      <w:start w:val="1"/>
      <w:numFmt w:val="decimal"/>
      <w:lvlText w:val="%4"/>
      <w:lvlJc w:val="left"/>
      <w:pPr>
        <w:ind w:left="22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FEC4932">
      <w:start w:val="1"/>
      <w:numFmt w:val="lowerLetter"/>
      <w:lvlText w:val="%5"/>
      <w:lvlJc w:val="left"/>
      <w:pPr>
        <w:ind w:left="29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A72485C">
      <w:start w:val="1"/>
      <w:numFmt w:val="lowerRoman"/>
      <w:lvlText w:val="%6"/>
      <w:lvlJc w:val="left"/>
      <w:pPr>
        <w:ind w:left="37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7A02132">
      <w:start w:val="1"/>
      <w:numFmt w:val="decimal"/>
      <w:lvlText w:val="%7"/>
      <w:lvlJc w:val="left"/>
      <w:pPr>
        <w:ind w:left="44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5C20E6A">
      <w:start w:val="1"/>
      <w:numFmt w:val="lowerLetter"/>
      <w:lvlText w:val="%8"/>
      <w:lvlJc w:val="left"/>
      <w:pPr>
        <w:ind w:left="51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5DE7E20">
      <w:start w:val="1"/>
      <w:numFmt w:val="lowerRoman"/>
      <w:lvlText w:val="%9"/>
      <w:lvlJc w:val="left"/>
      <w:pPr>
        <w:ind w:left="58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0856D10"/>
    <w:multiLevelType w:val="hybridMultilevel"/>
    <w:tmpl w:val="7D769996"/>
    <w:lvl w:ilvl="0" w:tplc="997C9ED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8085AF6">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EC0EBC4">
      <w:start w:val="1"/>
      <w:numFmt w:val="lowerLetter"/>
      <w:lvlRestart w:val="0"/>
      <w:lvlText w:val="%3."/>
      <w:lvlJc w:val="left"/>
      <w:pPr>
        <w:ind w:left="10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1283AE2">
      <w:start w:val="1"/>
      <w:numFmt w:val="decimal"/>
      <w:lvlText w:val="%4"/>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9EC5684">
      <w:start w:val="1"/>
      <w:numFmt w:val="lowerLetter"/>
      <w:lvlText w:val="%5"/>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D3C0956">
      <w:start w:val="1"/>
      <w:numFmt w:val="lowerRoman"/>
      <w:lvlText w:val="%6"/>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D36ADAE">
      <w:start w:val="1"/>
      <w:numFmt w:val="decimal"/>
      <w:lvlText w:val="%7"/>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AFC9C30">
      <w:start w:val="1"/>
      <w:numFmt w:val="lowerLetter"/>
      <w:lvlText w:val="%8"/>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0B6C328">
      <w:start w:val="1"/>
      <w:numFmt w:val="lowerRoman"/>
      <w:lvlText w:val="%9"/>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A22455"/>
    <w:multiLevelType w:val="hybridMultilevel"/>
    <w:tmpl w:val="31B65ECC"/>
    <w:lvl w:ilvl="0" w:tplc="1ABABA7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CFABBCE">
      <w:start w:val="1"/>
      <w:numFmt w:val="lowerLetter"/>
      <w:lvlText w:val="%2"/>
      <w:lvlJc w:val="left"/>
      <w:pPr>
        <w:ind w:left="7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AD4AF5E">
      <w:start w:val="1"/>
      <w:numFmt w:val="lowerLetter"/>
      <w:lvlRestart w:val="0"/>
      <w:lvlText w:val="%3."/>
      <w:lvlJc w:val="left"/>
      <w:pPr>
        <w:ind w:left="1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886A406">
      <w:start w:val="1"/>
      <w:numFmt w:val="decimal"/>
      <w:lvlText w:val="%4"/>
      <w:lvlJc w:val="left"/>
      <w:pPr>
        <w:ind w:left="17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73C7936">
      <w:start w:val="1"/>
      <w:numFmt w:val="lowerLetter"/>
      <w:lvlText w:val="%5"/>
      <w:lvlJc w:val="left"/>
      <w:pPr>
        <w:ind w:left="25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6C24802">
      <w:start w:val="1"/>
      <w:numFmt w:val="lowerRoman"/>
      <w:lvlText w:val="%6"/>
      <w:lvlJc w:val="left"/>
      <w:pPr>
        <w:ind w:left="32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7EAE28E">
      <w:start w:val="1"/>
      <w:numFmt w:val="decimal"/>
      <w:lvlText w:val="%7"/>
      <w:lvlJc w:val="left"/>
      <w:pPr>
        <w:ind w:left="39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7EA60CA">
      <w:start w:val="1"/>
      <w:numFmt w:val="lowerLetter"/>
      <w:lvlText w:val="%8"/>
      <w:lvlJc w:val="left"/>
      <w:pPr>
        <w:ind w:left="46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A162784">
      <w:start w:val="1"/>
      <w:numFmt w:val="lowerRoman"/>
      <w:lvlText w:val="%9"/>
      <w:lvlJc w:val="left"/>
      <w:pPr>
        <w:ind w:left="53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5A1651C"/>
    <w:multiLevelType w:val="hybridMultilevel"/>
    <w:tmpl w:val="739C8218"/>
    <w:lvl w:ilvl="0" w:tplc="3DB22A28">
      <w:start w:val="1"/>
      <w:numFmt w:val="lowerLetter"/>
      <w:lvlText w:val="%1."/>
      <w:lvlJc w:val="left"/>
      <w:pPr>
        <w:ind w:left="11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7F2856C">
      <w:start w:val="1"/>
      <w:numFmt w:val="lowerLetter"/>
      <w:lvlText w:val="%2"/>
      <w:lvlJc w:val="left"/>
      <w:pPr>
        <w:ind w:left="18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01CA556">
      <w:start w:val="1"/>
      <w:numFmt w:val="lowerRoman"/>
      <w:lvlText w:val="%3"/>
      <w:lvlJc w:val="left"/>
      <w:pPr>
        <w:ind w:left="25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6ECCB46">
      <w:start w:val="1"/>
      <w:numFmt w:val="decimal"/>
      <w:lvlText w:val="%4"/>
      <w:lvlJc w:val="left"/>
      <w:pPr>
        <w:ind w:left="32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40C812E">
      <w:start w:val="1"/>
      <w:numFmt w:val="lowerLetter"/>
      <w:lvlText w:val="%5"/>
      <w:lvlJc w:val="left"/>
      <w:pPr>
        <w:ind w:left="40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93E05A6">
      <w:start w:val="1"/>
      <w:numFmt w:val="lowerRoman"/>
      <w:lvlText w:val="%6"/>
      <w:lvlJc w:val="left"/>
      <w:pPr>
        <w:ind w:left="47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25670E6">
      <w:start w:val="1"/>
      <w:numFmt w:val="decimal"/>
      <w:lvlText w:val="%7"/>
      <w:lvlJc w:val="left"/>
      <w:pPr>
        <w:ind w:left="54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926FF08">
      <w:start w:val="1"/>
      <w:numFmt w:val="lowerLetter"/>
      <w:lvlText w:val="%8"/>
      <w:lvlJc w:val="left"/>
      <w:pPr>
        <w:ind w:left="6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0F48598">
      <w:start w:val="1"/>
      <w:numFmt w:val="lowerRoman"/>
      <w:lvlText w:val="%9"/>
      <w:lvlJc w:val="left"/>
      <w:pPr>
        <w:ind w:left="68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90C1BB8"/>
    <w:multiLevelType w:val="hybridMultilevel"/>
    <w:tmpl w:val="40E646B2"/>
    <w:lvl w:ilvl="0" w:tplc="AEC66AD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7B4681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642553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F2A07F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EAE074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DD6B56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DF01F8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5E0021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184288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6F7F45"/>
    <w:multiLevelType w:val="hybridMultilevel"/>
    <w:tmpl w:val="BF2ED5E2"/>
    <w:lvl w:ilvl="0" w:tplc="BAB2E07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198E0A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C9A8EC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0EE8F5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4BA717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1BC4D5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132319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FCB3D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40E6D2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D2B422C"/>
    <w:multiLevelType w:val="hybridMultilevel"/>
    <w:tmpl w:val="92D21BEE"/>
    <w:lvl w:ilvl="0" w:tplc="F2320E1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4E49916">
      <w:start w:val="1"/>
      <w:numFmt w:val="lowerLetter"/>
      <w:lvlText w:val="%2."/>
      <w:lvlJc w:val="left"/>
      <w:pPr>
        <w:ind w:left="10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FEC180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F8A22D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41855D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AE297C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F86359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8EAB0B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114253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1E503CC"/>
    <w:multiLevelType w:val="hybridMultilevel"/>
    <w:tmpl w:val="B2A84DE6"/>
    <w:lvl w:ilvl="0" w:tplc="FBFA4A92">
      <w:start w:val="1"/>
      <w:numFmt w:val="decimal"/>
      <w:lvlText w:val="%1."/>
      <w:lvlJc w:val="left"/>
      <w:pPr>
        <w:ind w:left="3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820EB2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65051D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728A1A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1EED02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7E80F2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BD6536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2F430C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14C338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9BC4151"/>
    <w:multiLevelType w:val="hybridMultilevel"/>
    <w:tmpl w:val="E4B6AB8E"/>
    <w:lvl w:ilvl="0" w:tplc="D86AE97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3D24AB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8C6ACD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F4292E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03E4E0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762F33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246EE0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FA0BA5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9103DF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BCC7A26"/>
    <w:multiLevelType w:val="hybridMultilevel"/>
    <w:tmpl w:val="AF329734"/>
    <w:lvl w:ilvl="0" w:tplc="3C6A22B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B000A34">
      <w:start w:val="1"/>
      <w:numFmt w:val="bullet"/>
      <w:lvlText w:val="o"/>
      <w:lvlJc w:val="left"/>
      <w:pPr>
        <w:ind w:left="9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96021C6">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F12827C">
      <w:start w:val="1"/>
      <w:numFmt w:val="bullet"/>
      <w:lvlRestart w:val="0"/>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2A6DF42">
      <w:start w:val="1"/>
      <w:numFmt w:val="bullet"/>
      <w:lvlText w:val="o"/>
      <w:lvlJc w:val="left"/>
      <w:pPr>
        <w:ind w:left="27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AD01084">
      <w:start w:val="1"/>
      <w:numFmt w:val="bullet"/>
      <w:lvlText w:val="▪"/>
      <w:lvlJc w:val="left"/>
      <w:pPr>
        <w:ind w:left="3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A2AF754">
      <w:start w:val="1"/>
      <w:numFmt w:val="bullet"/>
      <w:lvlText w:val="•"/>
      <w:lvlJc w:val="left"/>
      <w:pPr>
        <w:ind w:left="41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3EABA8">
      <w:start w:val="1"/>
      <w:numFmt w:val="bullet"/>
      <w:lvlText w:val="o"/>
      <w:lvlJc w:val="left"/>
      <w:pPr>
        <w:ind w:left="48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BD83856">
      <w:start w:val="1"/>
      <w:numFmt w:val="bullet"/>
      <w:lvlText w:val="▪"/>
      <w:lvlJc w:val="left"/>
      <w:pPr>
        <w:ind w:left="5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8153FEF"/>
    <w:multiLevelType w:val="hybridMultilevel"/>
    <w:tmpl w:val="00647E86"/>
    <w:lvl w:ilvl="0" w:tplc="491AEF4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BD885E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E12F2B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BAAB4A0">
      <w:start w:val="1"/>
      <w:numFmt w:val="decimal"/>
      <w:lvlText w:val="%4"/>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6C4BB70">
      <w:start w:val="1"/>
      <w:numFmt w:val="lowerLetter"/>
      <w:lvlText w:val="%5"/>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EAA8114">
      <w:start w:val="1"/>
      <w:numFmt w:val="lowerRoman"/>
      <w:lvlText w:val="%6"/>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BE82D0E">
      <w:start w:val="1"/>
      <w:numFmt w:val="decimal"/>
      <w:lvlText w:val="%7"/>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61456C2">
      <w:start w:val="1"/>
      <w:numFmt w:val="lowerLetter"/>
      <w:lvlText w:val="%8"/>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D4C5000">
      <w:start w:val="1"/>
      <w:numFmt w:val="lowerRoman"/>
      <w:lvlText w:val="%9"/>
      <w:lvlJc w:val="left"/>
      <w:pPr>
        <w:ind w:left="6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9937EB2"/>
    <w:multiLevelType w:val="hybridMultilevel"/>
    <w:tmpl w:val="AA6A5150"/>
    <w:lvl w:ilvl="0" w:tplc="E558F98C">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C4C39F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2D803B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57E28A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20AF31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2A0F71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DC84DF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7C2C77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2B6731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CB109F5"/>
    <w:multiLevelType w:val="hybridMultilevel"/>
    <w:tmpl w:val="41BC5C0A"/>
    <w:lvl w:ilvl="0" w:tplc="6AE2FEE6">
      <w:start w:val="8"/>
      <w:numFmt w:val="decimal"/>
      <w:lvlText w:val="%1."/>
      <w:lvlJc w:val="left"/>
      <w:pPr>
        <w:ind w:left="3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15AF72E">
      <w:start w:val="7"/>
      <w:numFmt w:val="lowerLetter"/>
      <w:lvlText w:val="%2."/>
      <w:lvlJc w:val="left"/>
      <w:pPr>
        <w:ind w:left="1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558C58C">
      <w:start w:val="1"/>
      <w:numFmt w:val="lowerRoman"/>
      <w:lvlText w:val="%3"/>
      <w:lvlJc w:val="left"/>
      <w:pPr>
        <w:ind w:left="11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19A3CDA">
      <w:start w:val="1"/>
      <w:numFmt w:val="decimal"/>
      <w:lvlText w:val="%4"/>
      <w:lvlJc w:val="left"/>
      <w:pPr>
        <w:ind w:left="18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9B640CA">
      <w:start w:val="1"/>
      <w:numFmt w:val="lowerLetter"/>
      <w:lvlText w:val="%5"/>
      <w:lvlJc w:val="left"/>
      <w:pPr>
        <w:ind w:left="26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A6E5AEA">
      <w:start w:val="1"/>
      <w:numFmt w:val="lowerRoman"/>
      <w:lvlText w:val="%6"/>
      <w:lvlJc w:val="left"/>
      <w:pPr>
        <w:ind w:left="33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4902DA6">
      <w:start w:val="1"/>
      <w:numFmt w:val="decimal"/>
      <w:lvlText w:val="%7"/>
      <w:lvlJc w:val="left"/>
      <w:pPr>
        <w:ind w:left="40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6BA0C6C">
      <w:start w:val="1"/>
      <w:numFmt w:val="lowerLetter"/>
      <w:lvlText w:val="%8"/>
      <w:lvlJc w:val="left"/>
      <w:pPr>
        <w:ind w:left="47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4C84C2A">
      <w:start w:val="1"/>
      <w:numFmt w:val="lowerRoman"/>
      <w:lvlText w:val="%9"/>
      <w:lvlJc w:val="left"/>
      <w:pPr>
        <w:ind w:left="54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AB82844"/>
    <w:multiLevelType w:val="hybridMultilevel"/>
    <w:tmpl w:val="EB34EE4E"/>
    <w:lvl w:ilvl="0" w:tplc="D2580E7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96C8BA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886637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D30356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95284E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28CEF8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43EFAB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1860BD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0682EB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3D902F6"/>
    <w:multiLevelType w:val="hybridMultilevel"/>
    <w:tmpl w:val="8A2E9A00"/>
    <w:lvl w:ilvl="0" w:tplc="7F16F77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8603436">
      <w:start w:val="1"/>
      <w:numFmt w:val="lowerLetter"/>
      <w:lvlText w:val="%2"/>
      <w:lvlJc w:val="left"/>
      <w:pPr>
        <w:ind w:left="7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8E63104">
      <w:start w:val="1"/>
      <w:numFmt w:val="lowerLetter"/>
      <w:lvlRestart w:val="0"/>
      <w:lvlText w:val="%3."/>
      <w:lvlJc w:val="left"/>
      <w:pPr>
        <w:ind w:left="1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EC4B3BA">
      <w:start w:val="1"/>
      <w:numFmt w:val="decimal"/>
      <w:lvlText w:val="%4"/>
      <w:lvlJc w:val="left"/>
      <w:pPr>
        <w:ind w:left="17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0B2179C">
      <w:start w:val="1"/>
      <w:numFmt w:val="lowerLetter"/>
      <w:lvlText w:val="%5"/>
      <w:lvlJc w:val="left"/>
      <w:pPr>
        <w:ind w:left="25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53C9F20">
      <w:start w:val="1"/>
      <w:numFmt w:val="lowerRoman"/>
      <w:lvlText w:val="%6"/>
      <w:lvlJc w:val="left"/>
      <w:pPr>
        <w:ind w:left="32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CF66E1C">
      <w:start w:val="1"/>
      <w:numFmt w:val="decimal"/>
      <w:lvlText w:val="%7"/>
      <w:lvlJc w:val="left"/>
      <w:pPr>
        <w:ind w:left="39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1CE9FC6">
      <w:start w:val="1"/>
      <w:numFmt w:val="lowerLetter"/>
      <w:lvlText w:val="%8"/>
      <w:lvlJc w:val="left"/>
      <w:pPr>
        <w:ind w:left="46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536EA2E">
      <w:start w:val="1"/>
      <w:numFmt w:val="lowerRoman"/>
      <w:lvlText w:val="%9"/>
      <w:lvlJc w:val="left"/>
      <w:pPr>
        <w:ind w:left="53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45E6E40"/>
    <w:multiLevelType w:val="hybridMultilevel"/>
    <w:tmpl w:val="A6EE8F2A"/>
    <w:lvl w:ilvl="0" w:tplc="9FD080F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402185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F84D5D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2363D4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2D286C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8600AA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B3C05A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112207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F7279A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4A911FE"/>
    <w:multiLevelType w:val="hybridMultilevel"/>
    <w:tmpl w:val="E8ACBE82"/>
    <w:lvl w:ilvl="0" w:tplc="17D0F13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53ECEC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B345D6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D10C8F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CA2DC8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D0E4E9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1CD89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78256A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318A51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DB819DF"/>
    <w:multiLevelType w:val="hybridMultilevel"/>
    <w:tmpl w:val="7FD445D6"/>
    <w:lvl w:ilvl="0" w:tplc="F1061818">
      <w:start w:val="3"/>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8F4C6B"/>
    <w:multiLevelType w:val="hybridMultilevel"/>
    <w:tmpl w:val="BD422332"/>
    <w:lvl w:ilvl="0" w:tplc="A6D48A84">
      <w:start w:val="1"/>
      <w:numFmt w:val="lowerLetter"/>
      <w:lvlText w:val="%1."/>
      <w:lvlJc w:val="left"/>
      <w:pPr>
        <w:ind w:left="10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21E5692">
      <w:start w:val="1"/>
      <w:numFmt w:val="lowerLetter"/>
      <w:lvlText w:val="%2"/>
      <w:lvlJc w:val="left"/>
      <w:pPr>
        <w:ind w:left="1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8CA7684">
      <w:start w:val="1"/>
      <w:numFmt w:val="lowerRoman"/>
      <w:lvlText w:val="%3"/>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F480306">
      <w:start w:val="1"/>
      <w:numFmt w:val="decimal"/>
      <w:lvlText w:val="%4"/>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27CBC92">
      <w:start w:val="1"/>
      <w:numFmt w:val="lowerLetter"/>
      <w:lvlText w:val="%5"/>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12A0B50">
      <w:start w:val="1"/>
      <w:numFmt w:val="lowerRoman"/>
      <w:lvlText w:val="%6"/>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8AE6C2">
      <w:start w:val="1"/>
      <w:numFmt w:val="decimal"/>
      <w:lvlText w:val="%7"/>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6C65ECE">
      <w:start w:val="1"/>
      <w:numFmt w:val="lowerLetter"/>
      <w:lvlText w:val="%8"/>
      <w:lvlJc w:val="left"/>
      <w:pPr>
        <w:ind w:left="6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BACE7BE">
      <w:start w:val="1"/>
      <w:numFmt w:val="lowerRoman"/>
      <w:lvlText w:val="%9"/>
      <w:lvlJc w:val="left"/>
      <w:pPr>
        <w:ind w:left="68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B027ED9"/>
    <w:multiLevelType w:val="hybridMultilevel"/>
    <w:tmpl w:val="2622576E"/>
    <w:lvl w:ilvl="0" w:tplc="82A6B96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C40F19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D4810C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49E77E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2CAD1B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782D4B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0A6267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1D0CF5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032622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111695E"/>
    <w:multiLevelType w:val="hybridMultilevel"/>
    <w:tmpl w:val="F718DF92"/>
    <w:lvl w:ilvl="0" w:tplc="62745F4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FA6E422">
      <w:start w:val="1"/>
      <w:numFmt w:val="lowerLetter"/>
      <w:lvlText w:val="%2."/>
      <w:lvlJc w:val="left"/>
      <w:pPr>
        <w:ind w:left="10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D543674">
      <w:start w:val="1"/>
      <w:numFmt w:val="lowerRoman"/>
      <w:lvlText w:val="%3"/>
      <w:lvlJc w:val="left"/>
      <w:pPr>
        <w:ind w:left="17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902A64">
      <w:start w:val="1"/>
      <w:numFmt w:val="decimal"/>
      <w:lvlText w:val="%4"/>
      <w:lvlJc w:val="left"/>
      <w:pPr>
        <w:ind w:left="25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89CBE00">
      <w:start w:val="1"/>
      <w:numFmt w:val="lowerLetter"/>
      <w:lvlText w:val="%5"/>
      <w:lvlJc w:val="left"/>
      <w:pPr>
        <w:ind w:left="32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AE8203E">
      <w:start w:val="1"/>
      <w:numFmt w:val="lowerRoman"/>
      <w:lvlText w:val="%6"/>
      <w:lvlJc w:val="left"/>
      <w:pPr>
        <w:ind w:left="39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650BC92">
      <w:start w:val="1"/>
      <w:numFmt w:val="decimal"/>
      <w:lvlText w:val="%7"/>
      <w:lvlJc w:val="left"/>
      <w:pPr>
        <w:ind w:left="46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CCE0E54">
      <w:start w:val="1"/>
      <w:numFmt w:val="lowerLetter"/>
      <w:lvlText w:val="%8"/>
      <w:lvlJc w:val="left"/>
      <w:pPr>
        <w:ind w:left="53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99CCCCC">
      <w:start w:val="1"/>
      <w:numFmt w:val="lowerRoman"/>
      <w:lvlText w:val="%9"/>
      <w:lvlJc w:val="left"/>
      <w:pPr>
        <w:ind w:left="61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13B242A"/>
    <w:multiLevelType w:val="hybridMultilevel"/>
    <w:tmpl w:val="4AFE4ACC"/>
    <w:lvl w:ilvl="0" w:tplc="08E6B23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390E5A4">
      <w:start w:val="1"/>
      <w:numFmt w:val="lowerLetter"/>
      <w:lvlText w:val="%2"/>
      <w:lvlJc w:val="left"/>
      <w:pPr>
        <w:ind w:left="10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05A439C">
      <w:start w:val="5"/>
      <w:numFmt w:val="lowerRoman"/>
      <w:lvlText w:val="%3."/>
      <w:lvlJc w:val="left"/>
      <w:pPr>
        <w:ind w:left="18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D42D108">
      <w:start w:val="1"/>
      <w:numFmt w:val="decimal"/>
      <w:lvlText w:val="%4"/>
      <w:lvlJc w:val="left"/>
      <w:pPr>
        <w:ind w:left="24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DEA60F4">
      <w:start w:val="1"/>
      <w:numFmt w:val="lowerLetter"/>
      <w:lvlText w:val="%5"/>
      <w:lvlJc w:val="left"/>
      <w:pPr>
        <w:ind w:left="31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A28D338">
      <w:start w:val="1"/>
      <w:numFmt w:val="lowerRoman"/>
      <w:lvlText w:val="%6"/>
      <w:lvlJc w:val="left"/>
      <w:pPr>
        <w:ind w:left="39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C96CD46">
      <w:start w:val="1"/>
      <w:numFmt w:val="decimal"/>
      <w:lvlText w:val="%7"/>
      <w:lvlJc w:val="left"/>
      <w:pPr>
        <w:ind w:left="46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BC80906">
      <w:start w:val="1"/>
      <w:numFmt w:val="lowerLetter"/>
      <w:lvlText w:val="%8"/>
      <w:lvlJc w:val="left"/>
      <w:pPr>
        <w:ind w:left="53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F4CD974">
      <w:start w:val="1"/>
      <w:numFmt w:val="lowerRoman"/>
      <w:lvlText w:val="%9"/>
      <w:lvlJc w:val="left"/>
      <w:pPr>
        <w:ind w:left="60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6A3D92"/>
    <w:multiLevelType w:val="hybridMultilevel"/>
    <w:tmpl w:val="7A5ED9CA"/>
    <w:lvl w:ilvl="0" w:tplc="B6D808D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3D4CD8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688AC5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0CE54A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9260BB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8D2C82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9525DE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4CCE55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AF64BB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353143916">
    <w:abstractNumId w:val="20"/>
  </w:num>
  <w:num w:numId="2" w16cid:durableId="1540627321">
    <w:abstractNumId w:val="4"/>
  </w:num>
  <w:num w:numId="3" w16cid:durableId="420420195">
    <w:abstractNumId w:val="8"/>
  </w:num>
  <w:num w:numId="4" w16cid:durableId="176696075">
    <w:abstractNumId w:val="13"/>
  </w:num>
  <w:num w:numId="5" w16cid:durableId="552354897">
    <w:abstractNumId w:val="5"/>
  </w:num>
  <w:num w:numId="6" w16cid:durableId="719330766">
    <w:abstractNumId w:val="16"/>
  </w:num>
  <w:num w:numId="7" w16cid:durableId="581179974">
    <w:abstractNumId w:val="11"/>
  </w:num>
  <w:num w:numId="8" w16cid:durableId="1764300661">
    <w:abstractNumId w:val="6"/>
  </w:num>
  <w:num w:numId="9" w16cid:durableId="918439506">
    <w:abstractNumId w:val="22"/>
  </w:num>
  <w:num w:numId="10" w16cid:durableId="81728700">
    <w:abstractNumId w:val="0"/>
  </w:num>
  <w:num w:numId="11" w16cid:durableId="875122109">
    <w:abstractNumId w:val="15"/>
  </w:num>
  <w:num w:numId="12" w16cid:durableId="944532550">
    <w:abstractNumId w:val="10"/>
  </w:num>
  <w:num w:numId="13" w16cid:durableId="1159930627">
    <w:abstractNumId w:val="21"/>
  </w:num>
  <w:num w:numId="14" w16cid:durableId="999038872">
    <w:abstractNumId w:val="18"/>
  </w:num>
  <w:num w:numId="15" w16cid:durableId="1518692955">
    <w:abstractNumId w:val="12"/>
  </w:num>
  <w:num w:numId="16" w16cid:durableId="848567475">
    <w:abstractNumId w:val="14"/>
  </w:num>
  <w:num w:numId="17" w16cid:durableId="1198201627">
    <w:abstractNumId w:val="1"/>
  </w:num>
  <w:num w:numId="18" w16cid:durableId="1014769295">
    <w:abstractNumId w:val="2"/>
  </w:num>
  <w:num w:numId="19" w16cid:durableId="7877631">
    <w:abstractNumId w:val="9"/>
  </w:num>
  <w:num w:numId="20" w16cid:durableId="186409371">
    <w:abstractNumId w:val="3"/>
  </w:num>
  <w:num w:numId="21" w16cid:durableId="1323705744">
    <w:abstractNumId w:val="7"/>
  </w:num>
  <w:num w:numId="22" w16cid:durableId="1691367879">
    <w:abstractNumId w:val="19"/>
  </w:num>
  <w:num w:numId="23" w16cid:durableId="20743475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BCE"/>
    <w:rsid w:val="0006189E"/>
    <w:rsid w:val="00065C99"/>
    <w:rsid w:val="000965AC"/>
    <w:rsid w:val="000A70E8"/>
    <w:rsid w:val="000B2EE9"/>
    <w:rsid w:val="001056D9"/>
    <w:rsid w:val="00213577"/>
    <w:rsid w:val="002372DC"/>
    <w:rsid w:val="002B1A0E"/>
    <w:rsid w:val="002D25B0"/>
    <w:rsid w:val="002E2BF1"/>
    <w:rsid w:val="003151B6"/>
    <w:rsid w:val="00326A09"/>
    <w:rsid w:val="00327601"/>
    <w:rsid w:val="0034720D"/>
    <w:rsid w:val="00365BD7"/>
    <w:rsid w:val="003A7B8D"/>
    <w:rsid w:val="003D1EFE"/>
    <w:rsid w:val="00424D9F"/>
    <w:rsid w:val="004464B7"/>
    <w:rsid w:val="0045640F"/>
    <w:rsid w:val="00496160"/>
    <w:rsid w:val="004C326D"/>
    <w:rsid w:val="004F3884"/>
    <w:rsid w:val="00536A7A"/>
    <w:rsid w:val="00541F19"/>
    <w:rsid w:val="0058100D"/>
    <w:rsid w:val="005C63A3"/>
    <w:rsid w:val="005D249C"/>
    <w:rsid w:val="005E3358"/>
    <w:rsid w:val="006510B0"/>
    <w:rsid w:val="00681519"/>
    <w:rsid w:val="006A65AD"/>
    <w:rsid w:val="006B6EF0"/>
    <w:rsid w:val="00711BC3"/>
    <w:rsid w:val="00713D20"/>
    <w:rsid w:val="007320C1"/>
    <w:rsid w:val="00733E8E"/>
    <w:rsid w:val="00735C69"/>
    <w:rsid w:val="00740D29"/>
    <w:rsid w:val="007645A0"/>
    <w:rsid w:val="007C5E45"/>
    <w:rsid w:val="007D278C"/>
    <w:rsid w:val="007E4FFA"/>
    <w:rsid w:val="00805653"/>
    <w:rsid w:val="00823F8B"/>
    <w:rsid w:val="00865369"/>
    <w:rsid w:val="008876AB"/>
    <w:rsid w:val="008B498F"/>
    <w:rsid w:val="008B7B53"/>
    <w:rsid w:val="008D3648"/>
    <w:rsid w:val="008F26BD"/>
    <w:rsid w:val="00920BCE"/>
    <w:rsid w:val="0092688F"/>
    <w:rsid w:val="009A392F"/>
    <w:rsid w:val="009C16CC"/>
    <w:rsid w:val="009D0BF8"/>
    <w:rsid w:val="00A10F55"/>
    <w:rsid w:val="00A47A44"/>
    <w:rsid w:val="00A61BCE"/>
    <w:rsid w:val="00AD632B"/>
    <w:rsid w:val="00B36112"/>
    <w:rsid w:val="00C3350E"/>
    <w:rsid w:val="00C4399D"/>
    <w:rsid w:val="00C43A16"/>
    <w:rsid w:val="00EA5588"/>
    <w:rsid w:val="00ED6EFE"/>
    <w:rsid w:val="00ED7E4A"/>
    <w:rsid w:val="00EF4C4A"/>
    <w:rsid w:val="00F16C71"/>
    <w:rsid w:val="00F61B8D"/>
    <w:rsid w:val="00FA7799"/>
    <w:rsid w:val="00FD61A2"/>
    <w:rsid w:val="00FE50D8"/>
    <w:rsid w:val="00FF68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5F96D"/>
  <w15:docId w15:val="{BECF0EE8-5E94-48FA-B382-403895436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250" w:lineRule="auto"/>
      <w:ind w:left="365" w:hanging="365"/>
      <w:jc w:val="both"/>
    </w:pPr>
    <w:rPr>
      <w:rFonts w:ascii="Calibri" w:eastAsia="Calibri" w:hAnsi="Calibri" w:cs="Calibri"/>
      <w:color w:val="000000"/>
    </w:rPr>
  </w:style>
  <w:style w:type="paragraph" w:styleId="Nadpis1">
    <w:name w:val="heading 1"/>
    <w:next w:val="Normln"/>
    <w:link w:val="Nadpis1Char"/>
    <w:uiPriority w:val="9"/>
    <w:qFormat/>
    <w:pPr>
      <w:keepNext/>
      <w:keepLines/>
      <w:spacing w:after="3" w:line="259" w:lineRule="auto"/>
      <w:ind w:left="10" w:hanging="10"/>
      <w:jc w:val="center"/>
      <w:outlineLvl w:val="0"/>
    </w:pPr>
    <w:rPr>
      <w:rFonts w:ascii="Calibri" w:eastAsia="Calibri" w:hAnsi="Calibri" w:cs="Calibri"/>
      <w:b/>
      <w:color w:val="000000"/>
    </w:rPr>
  </w:style>
  <w:style w:type="paragraph" w:styleId="Nadpis2">
    <w:name w:val="heading 2"/>
    <w:next w:val="Normln"/>
    <w:link w:val="Nadpis2Char"/>
    <w:uiPriority w:val="9"/>
    <w:unhideWhenUsed/>
    <w:qFormat/>
    <w:pPr>
      <w:keepNext/>
      <w:keepLines/>
      <w:spacing w:after="3" w:line="259" w:lineRule="auto"/>
      <w:ind w:left="10" w:hanging="10"/>
      <w:jc w:val="center"/>
      <w:outlineLvl w:val="1"/>
    </w:pPr>
    <w:rPr>
      <w:rFonts w:ascii="Calibri" w:eastAsia="Calibri" w:hAnsi="Calibri" w:cs="Calibri"/>
      <w:b/>
      <w:color w:val="000000"/>
    </w:rPr>
  </w:style>
  <w:style w:type="paragraph" w:styleId="Nadpis3">
    <w:name w:val="heading 3"/>
    <w:next w:val="Normln"/>
    <w:link w:val="Nadpis3Char"/>
    <w:uiPriority w:val="9"/>
    <w:unhideWhenUsed/>
    <w:qFormat/>
    <w:pPr>
      <w:keepNext/>
      <w:keepLines/>
      <w:spacing w:after="3" w:line="259" w:lineRule="auto"/>
      <w:ind w:left="10" w:hanging="10"/>
      <w:jc w:val="center"/>
      <w:outlineLvl w:val="2"/>
    </w:pPr>
    <w:rPr>
      <w:rFonts w:ascii="Calibri" w:eastAsia="Calibri" w:hAnsi="Calibri" w:cs="Calibri"/>
      <w:b/>
      <w:color w:val="000000"/>
    </w:rPr>
  </w:style>
  <w:style w:type="paragraph" w:styleId="Nadpis4">
    <w:name w:val="heading 4"/>
    <w:next w:val="Normln"/>
    <w:link w:val="Nadpis4Char"/>
    <w:uiPriority w:val="9"/>
    <w:unhideWhenUsed/>
    <w:qFormat/>
    <w:pPr>
      <w:keepNext/>
      <w:keepLines/>
      <w:spacing w:after="0" w:line="259" w:lineRule="auto"/>
      <w:ind w:left="10" w:hanging="10"/>
      <w:outlineLvl w:val="3"/>
    </w:pPr>
    <w:rPr>
      <w:rFonts w:ascii="Calibri" w:eastAsia="Calibri" w:hAnsi="Calibri" w:cs="Calibri"/>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24"/>
    </w:rPr>
  </w:style>
  <w:style w:type="character" w:customStyle="1" w:styleId="Nadpis4Char">
    <w:name w:val="Nadpis 4 Char"/>
    <w:link w:val="Nadpis4"/>
    <w:rPr>
      <w:rFonts w:ascii="Calibri" w:eastAsia="Calibri" w:hAnsi="Calibri" w:cs="Calibri"/>
      <w:color w:val="000000"/>
      <w:sz w:val="24"/>
    </w:rPr>
  </w:style>
  <w:style w:type="character" w:customStyle="1" w:styleId="Nadpis2Char">
    <w:name w:val="Nadpis 2 Char"/>
    <w:link w:val="Nadpis2"/>
    <w:rPr>
      <w:rFonts w:ascii="Calibri" w:eastAsia="Calibri" w:hAnsi="Calibri" w:cs="Calibri"/>
      <w:b/>
      <w:color w:val="000000"/>
      <w:sz w:val="24"/>
    </w:rPr>
  </w:style>
  <w:style w:type="character" w:customStyle="1" w:styleId="Nadpis3Char">
    <w:name w:val="Nadpis 3 Char"/>
    <w:link w:val="Nadpis3"/>
    <w:rPr>
      <w:rFonts w:ascii="Calibri" w:eastAsia="Calibri" w:hAnsi="Calibri" w:cs="Calibri"/>
      <w:b/>
      <w:color w:val="000000"/>
      <w:sz w:val="24"/>
    </w:rPr>
  </w:style>
  <w:style w:type="paragraph" w:styleId="Odstavecseseznamem">
    <w:name w:val="List Paragraph"/>
    <w:aliases w:val="Odstavec 1.1."/>
    <w:basedOn w:val="Normln"/>
    <w:uiPriority w:val="34"/>
    <w:qFormat/>
    <w:rsid w:val="00865369"/>
    <w:pPr>
      <w:ind w:left="720"/>
      <w:contextualSpacing/>
    </w:pPr>
  </w:style>
  <w:style w:type="paragraph" w:styleId="Zkladntext">
    <w:name w:val="Body Text"/>
    <w:basedOn w:val="Normln"/>
    <w:link w:val="ZkladntextChar"/>
    <w:rsid w:val="00733E8E"/>
    <w:pPr>
      <w:spacing w:after="0" w:line="240" w:lineRule="auto"/>
      <w:ind w:left="0" w:firstLine="0"/>
    </w:pPr>
    <w:rPr>
      <w:rFonts w:ascii="Times New Roman" w:eastAsia="Times New Roman" w:hAnsi="Times New Roman" w:cs="Times New Roman"/>
      <w:color w:val="auto"/>
      <w:kern w:val="0"/>
      <w14:ligatures w14:val="none"/>
    </w:rPr>
  </w:style>
  <w:style w:type="character" w:customStyle="1" w:styleId="ZkladntextChar">
    <w:name w:val="Základní text Char"/>
    <w:basedOn w:val="Standardnpsmoodstavce"/>
    <w:link w:val="Zkladntext"/>
    <w:rsid w:val="00733E8E"/>
    <w:rPr>
      <w:rFonts w:ascii="Times New Roman" w:eastAsia="Times New Roman" w:hAnsi="Times New Roman" w:cs="Times New Roman"/>
      <w:kern w:val="0"/>
      <w14:ligatures w14:val="none"/>
    </w:rPr>
  </w:style>
  <w:style w:type="paragraph" w:customStyle="1" w:styleId="Default">
    <w:name w:val="Default"/>
    <w:rsid w:val="00733E8E"/>
    <w:pPr>
      <w:autoSpaceDE w:val="0"/>
      <w:autoSpaceDN w:val="0"/>
      <w:adjustRightInd w:val="0"/>
      <w:spacing w:after="0" w:line="240" w:lineRule="auto"/>
    </w:pPr>
    <w:rPr>
      <w:rFonts w:ascii="Cambria" w:eastAsia="Times New Roman" w:hAnsi="Cambria" w:cs="Cambria"/>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24</Pages>
  <Words>9056</Words>
  <Characters>53433</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cp:lastModifiedBy>Zdeněk Bořil</cp:lastModifiedBy>
  <cp:revision>47</cp:revision>
  <dcterms:created xsi:type="dcterms:W3CDTF">2025-10-06T09:24:00Z</dcterms:created>
  <dcterms:modified xsi:type="dcterms:W3CDTF">2025-10-21T06:39:00Z</dcterms:modified>
</cp:coreProperties>
</file>